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14C0" w14:textId="5E235F5D" w:rsidR="007F4068" w:rsidRDefault="003B588F" w:rsidP="00ED16F7">
      <w:pPr>
        <w:jc w:val="center"/>
        <w:rPr>
          <w:rFonts w:ascii="Times New Roman" w:hAnsi="Times New Roman" w:cs="Times New Roman"/>
          <w:b/>
          <w:bCs/>
          <w:lang w:val="en-US"/>
        </w:rPr>
      </w:pPr>
      <w:r>
        <w:rPr>
          <w:rFonts w:ascii="Times New Roman" w:hAnsi="Times New Roman" w:cs="Times New Roman"/>
          <w:b/>
          <w:bCs/>
          <w:lang w:val="en-US"/>
        </w:rPr>
        <w:t>Imagining Alternative</w:t>
      </w:r>
      <w:r w:rsidR="0090572B">
        <w:rPr>
          <w:rFonts w:ascii="Times New Roman" w:hAnsi="Times New Roman" w:cs="Times New Roman"/>
          <w:b/>
          <w:bCs/>
          <w:lang w:val="en-US"/>
        </w:rPr>
        <w:t xml:space="preserve"> Justice for</w:t>
      </w:r>
      <w:r w:rsidR="00786086">
        <w:rPr>
          <w:rFonts w:ascii="Times New Roman" w:hAnsi="Times New Roman" w:cs="Times New Roman"/>
          <w:b/>
          <w:bCs/>
          <w:lang w:val="en-US"/>
        </w:rPr>
        <w:t xml:space="preserve"> GBV</w:t>
      </w:r>
      <w:r w:rsidR="0090572B">
        <w:rPr>
          <w:rFonts w:ascii="Times New Roman" w:hAnsi="Times New Roman" w:cs="Times New Roman"/>
          <w:b/>
          <w:bCs/>
          <w:lang w:val="en-US"/>
        </w:rPr>
        <w:t xml:space="preserve"> Survivors</w:t>
      </w:r>
    </w:p>
    <w:p w14:paraId="12F7F46B" w14:textId="77777777" w:rsidR="00D030B0" w:rsidRDefault="00D030B0" w:rsidP="0090572B">
      <w:pPr>
        <w:rPr>
          <w:rFonts w:ascii="Times New Roman" w:hAnsi="Times New Roman" w:cs="Times New Roman"/>
          <w:b/>
          <w:bCs/>
          <w:lang w:val="en-US"/>
        </w:rPr>
      </w:pPr>
    </w:p>
    <w:p w14:paraId="0F4689D0" w14:textId="6CD13D6F" w:rsidR="00D030B0" w:rsidRPr="00D030B0" w:rsidRDefault="00D030B0" w:rsidP="00ED16F7">
      <w:pPr>
        <w:jc w:val="center"/>
        <w:rPr>
          <w:rFonts w:ascii="Times New Roman" w:hAnsi="Times New Roman" w:cs="Times New Roman"/>
          <w:lang w:val="en-US"/>
        </w:rPr>
      </w:pPr>
      <w:r>
        <w:rPr>
          <w:rFonts w:ascii="Times New Roman" w:hAnsi="Times New Roman" w:cs="Times New Roman"/>
          <w:lang w:val="en-US"/>
        </w:rPr>
        <w:t>Marie-Pier Lemay</w:t>
      </w:r>
      <w:r w:rsidR="00ED16F7">
        <w:rPr>
          <w:rFonts w:ascii="Times New Roman" w:hAnsi="Times New Roman" w:cs="Times New Roman"/>
          <w:lang w:val="en-US"/>
        </w:rPr>
        <w:t xml:space="preserve">, </w:t>
      </w:r>
      <w:r>
        <w:rPr>
          <w:rFonts w:ascii="Times New Roman" w:hAnsi="Times New Roman" w:cs="Times New Roman"/>
          <w:lang w:val="en-US"/>
        </w:rPr>
        <w:t>Postdoctoral Fellow, Political Science, University of Pittsburgh</w:t>
      </w:r>
    </w:p>
    <w:p w14:paraId="49D9772F" w14:textId="77777777" w:rsidR="00ED16F7" w:rsidRDefault="00ED16F7" w:rsidP="006473CC">
      <w:pPr>
        <w:spacing w:line="480" w:lineRule="auto"/>
        <w:rPr>
          <w:rFonts w:ascii="Times New Roman" w:hAnsi="Times New Roman" w:cs="Times New Roman"/>
          <w:lang w:val="en-US"/>
        </w:rPr>
      </w:pPr>
    </w:p>
    <w:p w14:paraId="5AF9D5F9" w14:textId="3D498E00" w:rsidR="00ED16F7" w:rsidRDefault="00ED16F7" w:rsidP="006473CC">
      <w:pPr>
        <w:spacing w:line="480" w:lineRule="auto"/>
        <w:rPr>
          <w:rFonts w:ascii="Times New Roman" w:hAnsi="Times New Roman" w:cs="Times New Roman"/>
          <w:lang w:val="en-US"/>
        </w:rPr>
      </w:pPr>
      <w:r>
        <w:rPr>
          <w:rFonts w:ascii="Times New Roman" w:hAnsi="Times New Roman" w:cs="Times New Roman"/>
          <w:lang w:val="en-US"/>
        </w:rPr>
        <w:t xml:space="preserve">ABSTRACT: </w:t>
      </w:r>
    </w:p>
    <w:p w14:paraId="26AD9A63" w14:textId="04B2D09D" w:rsidR="00A10D7D" w:rsidRPr="00EA1C1D" w:rsidRDefault="006E14EB" w:rsidP="006473CC">
      <w:pPr>
        <w:spacing w:line="480" w:lineRule="auto"/>
        <w:rPr>
          <w:rFonts w:ascii="Times New Roman" w:hAnsi="Times New Roman" w:cs="Times New Roman"/>
          <w:lang w:val="en-US"/>
        </w:rPr>
      </w:pPr>
      <w:r w:rsidRPr="00EA1C1D">
        <w:rPr>
          <w:rFonts w:ascii="Times New Roman" w:hAnsi="Times New Roman" w:cs="Times New Roman"/>
          <w:lang w:val="en-US"/>
        </w:rPr>
        <w:t xml:space="preserve">In this </w:t>
      </w:r>
      <w:r w:rsidR="00DD6738">
        <w:rPr>
          <w:rFonts w:ascii="Times New Roman" w:hAnsi="Times New Roman" w:cs="Times New Roman"/>
          <w:lang w:val="en-US"/>
        </w:rPr>
        <w:t>contribution</w:t>
      </w:r>
      <w:r w:rsidRPr="00EA1C1D">
        <w:rPr>
          <w:rFonts w:ascii="Times New Roman" w:hAnsi="Times New Roman" w:cs="Times New Roman"/>
          <w:lang w:val="en-US"/>
        </w:rPr>
        <w:t xml:space="preserve">, I explore </w:t>
      </w:r>
      <w:r w:rsidR="007F4068" w:rsidRPr="00EA1C1D">
        <w:rPr>
          <w:rFonts w:ascii="Times New Roman" w:hAnsi="Times New Roman" w:cs="Times New Roman"/>
          <w:lang w:val="en-US"/>
        </w:rPr>
        <w:t xml:space="preserve">how </w:t>
      </w:r>
      <w:r w:rsidRPr="00EA1C1D">
        <w:rPr>
          <w:rFonts w:ascii="Times New Roman" w:hAnsi="Times New Roman" w:cs="Times New Roman"/>
          <w:lang w:val="en-US"/>
        </w:rPr>
        <w:t>ideals</w:t>
      </w:r>
      <w:r w:rsidR="007F4068" w:rsidRPr="00EA1C1D">
        <w:rPr>
          <w:rFonts w:ascii="Times New Roman" w:hAnsi="Times New Roman" w:cs="Times New Roman"/>
          <w:lang w:val="en-US"/>
        </w:rPr>
        <w:t xml:space="preserve"> of justice</w:t>
      </w:r>
      <w:r w:rsidRPr="00EA1C1D">
        <w:rPr>
          <w:rFonts w:ascii="Times New Roman" w:hAnsi="Times New Roman" w:cs="Times New Roman"/>
          <w:lang w:val="en-US"/>
        </w:rPr>
        <w:t xml:space="preserve"> </w:t>
      </w:r>
      <w:r w:rsidR="007F4068" w:rsidRPr="00EA1C1D">
        <w:rPr>
          <w:rFonts w:ascii="Times New Roman" w:hAnsi="Times New Roman" w:cs="Times New Roman"/>
          <w:lang w:val="en-US"/>
        </w:rPr>
        <w:t xml:space="preserve">can be action-guiding for social justice struggles. Specifically, I </w:t>
      </w:r>
      <w:r w:rsidR="00B073E2">
        <w:rPr>
          <w:rFonts w:ascii="Times New Roman" w:hAnsi="Times New Roman" w:cs="Times New Roman"/>
          <w:lang w:val="en-US"/>
        </w:rPr>
        <w:t>focus</w:t>
      </w:r>
      <w:r w:rsidR="007F4068" w:rsidRPr="00EA1C1D">
        <w:rPr>
          <w:rFonts w:ascii="Times New Roman" w:hAnsi="Times New Roman" w:cs="Times New Roman"/>
          <w:lang w:val="en-US"/>
        </w:rPr>
        <w:t xml:space="preserve"> </w:t>
      </w:r>
      <w:r w:rsidR="00B073E2">
        <w:rPr>
          <w:rFonts w:ascii="Times New Roman" w:hAnsi="Times New Roman" w:cs="Times New Roman"/>
          <w:lang w:val="en-US"/>
        </w:rPr>
        <w:t>on</w:t>
      </w:r>
      <w:r w:rsidR="007F4068" w:rsidRPr="00EA1C1D">
        <w:rPr>
          <w:rFonts w:ascii="Times New Roman" w:hAnsi="Times New Roman" w:cs="Times New Roman"/>
          <w:lang w:val="en-US"/>
        </w:rPr>
        <w:t xml:space="preserve"> the ideal of a world without prison, at the core of feminist prison abolitionism, </w:t>
      </w:r>
      <w:r w:rsidR="00AC067B">
        <w:rPr>
          <w:rFonts w:ascii="Times New Roman" w:hAnsi="Times New Roman" w:cs="Times New Roman"/>
          <w:lang w:val="en-US"/>
        </w:rPr>
        <w:t xml:space="preserve">and how this </w:t>
      </w:r>
      <w:r w:rsidR="007F4068" w:rsidRPr="00EA1C1D">
        <w:rPr>
          <w:rFonts w:ascii="Times New Roman" w:hAnsi="Times New Roman" w:cs="Times New Roman"/>
          <w:lang w:val="en-US"/>
        </w:rPr>
        <w:t xml:space="preserve">can orient feminist activists and theorists </w:t>
      </w:r>
      <w:r w:rsidR="00AC067B">
        <w:rPr>
          <w:rFonts w:ascii="Times New Roman" w:hAnsi="Times New Roman" w:cs="Times New Roman"/>
          <w:lang w:val="en-US"/>
        </w:rPr>
        <w:t xml:space="preserve">to respond </w:t>
      </w:r>
      <w:r w:rsidR="007F4068" w:rsidRPr="00EA1C1D">
        <w:rPr>
          <w:rFonts w:ascii="Times New Roman" w:hAnsi="Times New Roman" w:cs="Times New Roman"/>
          <w:lang w:val="en-US"/>
        </w:rPr>
        <w:t xml:space="preserve">to </w:t>
      </w:r>
      <w:r w:rsidR="00786086">
        <w:rPr>
          <w:rFonts w:ascii="Times New Roman" w:hAnsi="Times New Roman" w:cs="Times New Roman"/>
          <w:lang w:val="en-US"/>
        </w:rPr>
        <w:t>gender-based</w:t>
      </w:r>
      <w:r w:rsidR="007F4068" w:rsidRPr="00EA1C1D">
        <w:rPr>
          <w:rFonts w:ascii="Times New Roman" w:hAnsi="Times New Roman" w:cs="Times New Roman"/>
          <w:lang w:val="en-US"/>
        </w:rPr>
        <w:t xml:space="preserve"> violence. </w:t>
      </w:r>
      <w:r w:rsidR="00AC067B">
        <w:rPr>
          <w:rFonts w:ascii="Times New Roman" w:hAnsi="Times New Roman" w:cs="Times New Roman"/>
          <w:lang w:val="en-US"/>
        </w:rPr>
        <w:t xml:space="preserve">While </w:t>
      </w:r>
      <w:r w:rsidR="00657D2E" w:rsidRPr="00EA1C1D">
        <w:rPr>
          <w:rFonts w:ascii="Times New Roman" w:hAnsi="Times New Roman" w:cs="Times New Roman"/>
          <w:lang w:val="en-US"/>
        </w:rPr>
        <w:t>the ideal of a world without prison</w:t>
      </w:r>
      <w:r w:rsidR="00657D2E">
        <w:rPr>
          <w:rFonts w:ascii="Times New Roman" w:hAnsi="Times New Roman" w:cs="Times New Roman"/>
          <w:lang w:val="en-US"/>
        </w:rPr>
        <w:t xml:space="preserve"> </w:t>
      </w:r>
      <w:r w:rsidR="00AC067B">
        <w:rPr>
          <w:rFonts w:ascii="Times New Roman" w:hAnsi="Times New Roman" w:cs="Times New Roman"/>
          <w:lang w:val="en-US"/>
        </w:rPr>
        <w:t xml:space="preserve">led to tangible policy changes </w:t>
      </w:r>
      <w:r w:rsidR="00AC067B">
        <w:rPr>
          <w:rFonts w:ascii="Times New Roman" w:hAnsi="Times New Roman" w:cs="Times New Roman"/>
          <w:lang w:val="en-US"/>
        </w:rPr>
        <w:fldChar w:fldCharType="begin"/>
      </w:r>
      <w:r w:rsidR="00AC067B">
        <w:rPr>
          <w:rFonts w:ascii="Times New Roman" w:hAnsi="Times New Roman" w:cs="Times New Roman"/>
          <w:lang w:val="en-US"/>
        </w:rPr>
        <w:instrText xml:space="preserve"> ADDIN ZOTERO_ITEM CSL_CITATION {"citationID":"BCtZK12K","properties":{"formattedCitation":"(e.g., Woodly 2021, 191)","plainCitation":"(e.g., Woodly 2021, 191)","noteIndex":0},"citationItems":[{"id":5517,"uris":["http://zotero.org/users/2435452/items/RNK52LMQ"],"itemData":{"id":5517,"type":"book","abstract":"Examining the significance of the Movement for Black Lives, Reckoning uncovers a broadly applicable argument for the democratic necessity of social movements.Barack Obama famously said that the purpose of social movements is to get a seat at the table. However, as Deva Woodly argues in Reckoning - a sweeping account of the meaning and purpose of the Movement for Black Lives (M4BL) - the value of such movements is something much more profound: they are necessary for the health and survival of democracy. Drawing from on-the-ground interviews with activists in the movement, Woodly analyzes the emergence of the M4BL, its organizational structure and culture, and its strategies and tactics. She also shows how a unique political philosophy - Radical Black Feminist Pragmatism - served as an intellectual foundation of the movement and documents the role it played in transforming public meanings, public opinion, and policy. Interweaving theoretical and empirical observations throughout, Woodly provides both a unique portrait of the movement and a powerful explanation of the labor social movements do in democracy. A major work that speaks to both scholars and activists, Woodly's account of the rise and spread of M4BL will reshape our understanding of why the movement is so important - and so necessary - for democracy.","collection-title":"Transgressing Boundaries: Studies in Black Politics and Black Communities","event-place":"Oxford, New York","ISBN":"978-0-19-760395-6","number-of-pages":"304","publisher":"Oxford University Press","publisher-place":"Oxford, New York","source":"Oxford University Press","title":"Reckoning: Black Lives Matter and the Democratic Necessity of Social Movements","title-short":"Reckoning","author":[{"family":"Woodly","given":"Deva R."}],"issued":{"date-parts":[["2021",11,26]]}},"locator":"191","label":"page","prefix":"e.g., "}],"schema":"https://github.com/citation-style-language/schema/raw/master/csl-citation.json"} </w:instrText>
      </w:r>
      <w:r w:rsidR="00AC067B">
        <w:rPr>
          <w:rFonts w:ascii="Times New Roman" w:hAnsi="Times New Roman" w:cs="Times New Roman"/>
          <w:lang w:val="en-US"/>
        </w:rPr>
        <w:fldChar w:fldCharType="separate"/>
      </w:r>
      <w:r w:rsidR="00AC067B">
        <w:rPr>
          <w:rFonts w:ascii="Times New Roman" w:hAnsi="Times New Roman" w:cs="Times New Roman"/>
          <w:noProof/>
          <w:lang w:val="en-US"/>
        </w:rPr>
        <w:t>(e.g., Woodly 2021, 191)</w:t>
      </w:r>
      <w:r w:rsidR="00AC067B">
        <w:rPr>
          <w:rFonts w:ascii="Times New Roman" w:hAnsi="Times New Roman" w:cs="Times New Roman"/>
          <w:lang w:val="en-US"/>
        </w:rPr>
        <w:fldChar w:fldCharType="end"/>
      </w:r>
      <w:r w:rsidR="00AC067B">
        <w:rPr>
          <w:rFonts w:ascii="Times New Roman" w:hAnsi="Times New Roman" w:cs="Times New Roman"/>
          <w:lang w:val="en-US"/>
        </w:rPr>
        <w:t>, I analyze how this ideal</w:t>
      </w:r>
      <w:r w:rsidR="00787793">
        <w:rPr>
          <w:rFonts w:ascii="Times New Roman" w:hAnsi="Times New Roman" w:cs="Times New Roman"/>
          <w:lang w:val="en-US"/>
        </w:rPr>
        <w:t xml:space="preserve">, brought recently to the forefront by the Movement for Black Lives, </w:t>
      </w:r>
      <w:r w:rsidR="00AC067B">
        <w:rPr>
          <w:rFonts w:ascii="Times New Roman" w:hAnsi="Times New Roman" w:cs="Times New Roman"/>
          <w:lang w:val="en-US"/>
        </w:rPr>
        <w:t xml:space="preserve">transforms collective responses to </w:t>
      </w:r>
      <w:r w:rsidR="00AD72E8">
        <w:rPr>
          <w:rFonts w:ascii="Times New Roman" w:hAnsi="Times New Roman" w:cs="Times New Roman"/>
          <w:lang w:val="en-US"/>
        </w:rPr>
        <w:t>gender-based</w:t>
      </w:r>
      <w:r w:rsidR="00AC067B">
        <w:rPr>
          <w:rFonts w:ascii="Times New Roman" w:hAnsi="Times New Roman" w:cs="Times New Roman"/>
          <w:lang w:val="en-US"/>
        </w:rPr>
        <w:t xml:space="preserve"> violence. </w:t>
      </w:r>
      <w:r w:rsidR="006F0ADF" w:rsidRPr="00EA1C1D">
        <w:rPr>
          <w:rFonts w:ascii="Times New Roman" w:hAnsi="Times New Roman" w:cs="Times New Roman"/>
          <w:lang w:val="en-US"/>
        </w:rPr>
        <w:t>Building my argument from an engagement with</w:t>
      </w:r>
      <w:r w:rsidR="007F4068" w:rsidRPr="00EA1C1D">
        <w:rPr>
          <w:rFonts w:ascii="Times New Roman" w:hAnsi="Times New Roman" w:cs="Times New Roman"/>
          <w:lang w:val="en-US"/>
        </w:rPr>
        <w:t xml:space="preserve"> debates on realism in political theory, I contend that th</w:t>
      </w:r>
      <w:r w:rsidR="00AC067B">
        <w:rPr>
          <w:rFonts w:ascii="Times New Roman" w:hAnsi="Times New Roman" w:cs="Times New Roman"/>
          <w:lang w:val="en-US"/>
        </w:rPr>
        <w:t xml:space="preserve">e </w:t>
      </w:r>
      <w:r w:rsidR="007F4068" w:rsidRPr="00EA1C1D">
        <w:rPr>
          <w:rFonts w:ascii="Times New Roman" w:hAnsi="Times New Roman" w:cs="Times New Roman"/>
          <w:lang w:val="en-US"/>
        </w:rPr>
        <w:t xml:space="preserve">ideal </w:t>
      </w:r>
      <w:r w:rsidR="00AC067B">
        <w:rPr>
          <w:rFonts w:ascii="Times New Roman" w:hAnsi="Times New Roman" w:cs="Times New Roman"/>
          <w:lang w:val="en-US"/>
        </w:rPr>
        <w:t xml:space="preserve">of prison abolitionism </w:t>
      </w:r>
      <w:r w:rsidR="007F4068" w:rsidRPr="00EA1C1D">
        <w:rPr>
          <w:rFonts w:ascii="Times New Roman" w:hAnsi="Times New Roman" w:cs="Times New Roman"/>
          <w:lang w:val="en-US"/>
        </w:rPr>
        <w:t xml:space="preserve">acts as a “disposition” </w:t>
      </w:r>
      <w:r w:rsidR="007F4068" w:rsidRPr="00EA1C1D">
        <w:rPr>
          <w:rFonts w:ascii="Times New Roman" w:hAnsi="Times New Roman" w:cs="Times New Roman"/>
          <w:lang w:val="en-US"/>
        </w:rPr>
        <w:fldChar w:fldCharType="begin"/>
      </w:r>
      <w:r w:rsidR="006F0ADF" w:rsidRPr="00EA1C1D">
        <w:rPr>
          <w:rFonts w:ascii="Times New Roman" w:hAnsi="Times New Roman" w:cs="Times New Roman"/>
          <w:lang w:val="en-US"/>
        </w:rPr>
        <w:instrText xml:space="preserve"> ADDIN ZOTERO_ITEM CSL_CITATION {"citationID":"UMSSLI2i","properties":{"formattedCitation":"(Mckean 2016)","plainCitation":"(Mckean 2016)","noteIndex":0},"citationItems":[{"id":6472,"uris":["http://zotero.org/users/2435452/items/WIK8WIBI"],"itemData":{"id":6472,"type":"article-journal","abstract":"Contemporary politics is often said to lack utopias. For prevailing understandings of the practical force of political theory, this looks like cause for celebration. As blueprints to apply to political practice, utopias invariably seem too strong or too weak. Through an immanent critique of political realism, I argue that utopian thought, and political theory generally, is better conceived as supplying an orientation to politics. Realists including Bernard Williams and Raymond Geuss explain how utopian programs like universal human rights poorly orient their adherents to politics, but the realists wrongly conclude that utopias and other ideal theories necessarily disorient us. As I show through an analysis of utopian claims made by Michel Foucault, Malcolm X, and John Rawls, utopias today can effectively disrupt entrenched forms of legitimation, foster new forms of political identity, and reveal new possibilities within existing institutions. Utopias are needed to understand the political choices we face today.","container-title":"American Political Science Review","DOI":"10.1017/S0003055416000460","ISSN":"0003-0554, 1537-5943","issue":"4","journalAbbreviation":"Am Polit Sci Rev","language":"en","page":"876-888","source":"DOI.org (Crossref)","title":"What Makes a Utopia Inconvenient? On the Advantages and Disadvantages of a Realist Orientation to Politics","title-short":"What Makes a Utopia Inconvenient?","volume":"110","author":[{"family":"Mckean","given":"Benjamin L."}],"issued":{"date-parts":[["2016",11]]}}}],"schema":"https://github.com/citation-style-language/schema/raw/master/csl-citation.json"} </w:instrText>
      </w:r>
      <w:r w:rsidR="007F4068" w:rsidRPr="00EA1C1D">
        <w:rPr>
          <w:rFonts w:ascii="Times New Roman" w:hAnsi="Times New Roman" w:cs="Times New Roman"/>
          <w:lang w:val="en-US"/>
        </w:rPr>
        <w:fldChar w:fldCharType="separate"/>
      </w:r>
      <w:r w:rsidR="006F0ADF" w:rsidRPr="00EA1C1D">
        <w:rPr>
          <w:rFonts w:ascii="Times New Roman" w:hAnsi="Times New Roman" w:cs="Times New Roman"/>
          <w:noProof/>
          <w:lang w:val="en-US"/>
        </w:rPr>
        <w:t>(Mckean 2016)</w:t>
      </w:r>
      <w:r w:rsidR="007F4068" w:rsidRPr="00EA1C1D">
        <w:rPr>
          <w:rFonts w:ascii="Times New Roman" w:hAnsi="Times New Roman" w:cs="Times New Roman"/>
          <w:lang w:val="en-US"/>
        </w:rPr>
        <w:fldChar w:fldCharType="end"/>
      </w:r>
      <w:r w:rsidR="006F0ADF" w:rsidRPr="00EA1C1D">
        <w:rPr>
          <w:rFonts w:ascii="Times New Roman" w:hAnsi="Times New Roman" w:cs="Times New Roman"/>
          <w:lang w:val="en-US"/>
        </w:rPr>
        <w:t xml:space="preserve">, shaping our collective imagination through “narrative activism” </w:t>
      </w:r>
      <w:r w:rsidR="006F0ADF" w:rsidRPr="00EA1C1D">
        <w:rPr>
          <w:rFonts w:ascii="Times New Roman" w:hAnsi="Times New Roman" w:cs="Times New Roman"/>
          <w:lang w:val="en-US"/>
        </w:rPr>
        <w:fldChar w:fldCharType="begin"/>
      </w:r>
      <w:r w:rsidR="006F0ADF" w:rsidRPr="00EA1C1D">
        <w:rPr>
          <w:rFonts w:ascii="Times New Roman" w:hAnsi="Times New Roman" w:cs="Times New Roman"/>
          <w:lang w:val="en-US"/>
        </w:rPr>
        <w:instrText xml:space="preserve"> ADDIN ZOTERO_ITEM CSL_CITATION {"citationID":"IirEyA0h","properties":{"formattedCitation":"(Moody-Adams 2022)","plainCitation":"(Moody-Adams 2022)","noteIndex":0},"citationItems":[{"id":6524,"uris":["http://zotero.org/users/2435452/items/ASJBJLDF"],"itemData":{"id":6524,"type":"book","abstract":"From nineteenth-century abolitionism to Black Lives Matter today, progressive social movements have been at the forefront of social change. Yet it is seldom recognized that such movements have not only engaged in political action but also posed crucial philosophical questions about the meaning of justice and about how the demands of justice can be met.Michele Moody-Adams argues that anyone who is concerned with the theory or the practice of justice—or both—must ask what can be learned from social movements. Drawing on a range of compelling examples, she explores what they have shown about the nature of justice as well as what it takes to create space for justice in the world. Moody-Adams considers progressive social movements as wellsprings of moral inquiry and as agents of social change, drawing out key philosophical and practical principles. Social justice demands humane regard for others, combining compassionate concern and robust respect. Successful movements have drawn on the transformative power of imagination, strengthening the motivation to pursue justice and to create the political institutions and social policies that can sustain it by inspiring political hope.Making Space for Justice contends that the insights arising from social movements are critical to bridging the gap between discerning theory and effective practice—and should be transformative for political thought as well as for political activism.","ISBN":"978-0-231-55406-0","note":"page: 360 Pages","publisher":"Columbia University Press","source":"Columbia University Press","title":"Making Space for Justice: Social Movements, Collective Imagination, and Political Hope","title-short":"Making Space for Justice","author":[{"family":"Moody-Adams","given":"Michele"}],"issued":{"date-parts":[["2022",7]]}}}],"schema":"https://github.com/citation-style-language/schema/raw/master/csl-citation.json"} </w:instrText>
      </w:r>
      <w:r w:rsidR="006F0ADF" w:rsidRPr="00EA1C1D">
        <w:rPr>
          <w:rFonts w:ascii="Times New Roman" w:hAnsi="Times New Roman" w:cs="Times New Roman"/>
          <w:lang w:val="en-US"/>
        </w:rPr>
        <w:fldChar w:fldCharType="separate"/>
      </w:r>
      <w:r w:rsidR="006F0ADF" w:rsidRPr="00EA1C1D">
        <w:rPr>
          <w:rFonts w:ascii="Times New Roman" w:hAnsi="Times New Roman" w:cs="Times New Roman"/>
          <w:noProof/>
          <w:lang w:val="en-US"/>
        </w:rPr>
        <w:t>(Moody-Adams 2022)</w:t>
      </w:r>
      <w:r w:rsidR="006F0ADF" w:rsidRPr="00EA1C1D">
        <w:rPr>
          <w:rFonts w:ascii="Times New Roman" w:hAnsi="Times New Roman" w:cs="Times New Roman"/>
          <w:lang w:val="en-US"/>
        </w:rPr>
        <w:fldChar w:fldCharType="end"/>
      </w:r>
      <w:r w:rsidR="006F0ADF" w:rsidRPr="00EA1C1D">
        <w:rPr>
          <w:rFonts w:ascii="Times New Roman" w:hAnsi="Times New Roman" w:cs="Times New Roman"/>
          <w:lang w:val="en-US"/>
        </w:rPr>
        <w:t>.</w:t>
      </w:r>
      <w:r w:rsidR="00AC067B">
        <w:rPr>
          <w:rFonts w:ascii="Times New Roman" w:hAnsi="Times New Roman" w:cs="Times New Roman"/>
          <w:lang w:val="en-US"/>
        </w:rPr>
        <w:t xml:space="preserve"> </w:t>
      </w:r>
      <w:r w:rsidR="00787793">
        <w:rPr>
          <w:rFonts w:ascii="Times New Roman" w:hAnsi="Times New Roman" w:cs="Times New Roman"/>
          <w:lang w:val="en-US"/>
        </w:rPr>
        <w:t xml:space="preserve">Put differently, </w:t>
      </w:r>
      <w:r w:rsidR="00787793" w:rsidRPr="00787793">
        <w:rPr>
          <w:rFonts w:ascii="Times New Roman" w:hAnsi="Times New Roman" w:cs="Times New Roman"/>
          <w:lang w:val="en-US"/>
        </w:rPr>
        <w:t>t</w:t>
      </w:r>
      <w:r w:rsidR="00AC067B" w:rsidRPr="00787793">
        <w:rPr>
          <w:rFonts w:ascii="Times New Roman" w:hAnsi="Times New Roman" w:cs="Times New Roman"/>
          <w:lang w:val="en-US"/>
        </w:rPr>
        <w:t xml:space="preserve">his disposition </w:t>
      </w:r>
      <w:r w:rsidR="00787793" w:rsidRPr="00787793">
        <w:rPr>
          <w:rFonts w:ascii="Times New Roman" w:hAnsi="Times New Roman" w:cs="Times New Roman"/>
          <w:lang w:val="en-US"/>
        </w:rPr>
        <w:t>guides</w:t>
      </w:r>
      <w:r w:rsidR="00787793">
        <w:rPr>
          <w:rFonts w:ascii="Times New Roman" w:hAnsi="Times New Roman" w:cs="Times New Roman"/>
          <w:lang w:val="en-US"/>
        </w:rPr>
        <w:t xml:space="preserve"> us towards action and orients us, while </w:t>
      </w:r>
      <w:r w:rsidR="001B45F4">
        <w:rPr>
          <w:rFonts w:ascii="Times New Roman" w:hAnsi="Times New Roman" w:cs="Times New Roman"/>
          <w:lang w:val="en-US"/>
        </w:rPr>
        <w:t xml:space="preserve">allowing us to resist previous conceptions of justice and </w:t>
      </w:r>
      <w:r w:rsidR="00787793">
        <w:rPr>
          <w:rFonts w:ascii="Times New Roman" w:hAnsi="Times New Roman" w:cs="Times New Roman"/>
          <w:lang w:val="en-US"/>
        </w:rPr>
        <w:t xml:space="preserve">shaping alternative </w:t>
      </w:r>
      <w:r w:rsidR="001B45F4">
        <w:rPr>
          <w:rFonts w:ascii="Times New Roman" w:hAnsi="Times New Roman" w:cs="Times New Roman"/>
          <w:lang w:val="en-US"/>
        </w:rPr>
        <w:t>ways to imagine and put in place</w:t>
      </w:r>
      <w:r w:rsidR="00787793">
        <w:rPr>
          <w:rFonts w:ascii="Times New Roman" w:hAnsi="Times New Roman" w:cs="Times New Roman"/>
          <w:lang w:val="en-US"/>
        </w:rPr>
        <w:t xml:space="preserve"> justice for survivors.</w:t>
      </w:r>
    </w:p>
    <w:p w14:paraId="078F5904" w14:textId="77777777" w:rsidR="006473CC" w:rsidRDefault="00A10D7D" w:rsidP="006473CC">
      <w:pPr>
        <w:spacing w:line="480" w:lineRule="auto"/>
        <w:ind w:firstLine="708"/>
        <w:rPr>
          <w:rFonts w:ascii="Times New Roman" w:hAnsi="Times New Roman" w:cs="Times New Roman"/>
          <w:lang w:val="en-US"/>
        </w:rPr>
      </w:pPr>
      <w:r w:rsidRPr="00EA1C1D">
        <w:rPr>
          <w:rFonts w:ascii="Times New Roman" w:hAnsi="Times New Roman" w:cs="Times New Roman"/>
          <w:lang w:val="en-US"/>
        </w:rPr>
        <w:t xml:space="preserve">I investigate what role the </w:t>
      </w:r>
      <w:r w:rsidRPr="00EA1C1D">
        <w:rPr>
          <w:rFonts w:ascii="Times New Roman" w:hAnsi="Times New Roman" w:cs="Times New Roman"/>
          <w:i/>
          <w:iCs/>
          <w:lang w:val="en-US"/>
        </w:rPr>
        <w:t>disposition</w:t>
      </w:r>
      <w:r w:rsidRPr="00EA1C1D">
        <w:rPr>
          <w:rFonts w:ascii="Times New Roman" w:hAnsi="Times New Roman" w:cs="Times New Roman"/>
          <w:lang w:val="en-US"/>
        </w:rPr>
        <w:t xml:space="preserve"> of prison abolitionism has had following the #MeToo Movement, that is, how this disposition helps to shape transformative justice ideals while resisting pervasive myths on sexual violence (e.g., seeing sexual violence as </w:t>
      </w:r>
      <w:r w:rsidR="00217A03">
        <w:rPr>
          <w:rFonts w:ascii="Times New Roman" w:hAnsi="Times New Roman" w:cs="Times New Roman"/>
          <w:lang w:val="en-US"/>
        </w:rPr>
        <w:t xml:space="preserve">being </w:t>
      </w:r>
      <w:r w:rsidRPr="00EA1C1D">
        <w:rPr>
          <w:rFonts w:ascii="Times New Roman" w:hAnsi="Times New Roman" w:cs="Times New Roman"/>
          <w:lang w:val="en-US"/>
        </w:rPr>
        <w:t xml:space="preserve">only perpetuated by </w:t>
      </w:r>
      <w:r w:rsidR="009D4239">
        <w:rPr>
          <w:rFonts w:ascii="Times New Roman" w:hAnsi="Times New Roman" w:cs="Times New Roman"/>
          <w:lang w:val="en-US"/>
        </w:rPr>
        <w:t>“</w:t>
      </w:r>
      <w:r w:rsidRPr="00EA1C1D">
        <w:rPr>
          <w:rFonts w:ascii="Times New Roman" w:hAnsi="Times New Roman" w:cs="Times New Roman"/>
          <w:lang w:val="en-US"/>
        </w:rPr>
        <w:t>monsters</w:t>
      </w:r>
      <w:r w:rsidR="009D4239">
        <w:rPr>
          <w:rFonts w:ascii="Times New Roman" w:hAnsi="Times New Roman" w:cs="Times New Roman"/>
          <w:lang w:val="en-US"/>
        </w:rPr>
        <w:t>”</w:t>
      </w:r>
      <w:r w:rsidR="00217A03">
        <w:rPr>
          <w:rFonts w:ascii="Times New Roman" w:hAnsi="Times New Roman" w:cs="Times New Roman"/>
          <w:lang w:val="en-US"/>
        </w:rPr>
        <w:t xml:space="preserve"> or complete strangers</w:t>
      </w:r>
      <w:r w:rsidR="00AC067B">
        <w:rPr>
          <w:rFonts w:ascii="Times New Roman" w:hAnsi="Times New Roman" w:cs="Times New Roman"/>
          <w:lang w:val="en-US"/>
        </w:rPr>
        <w:t xml:space="preserve"> </w:t>
      </w:r>
      <w:r w:rsidR="00AC067B">
        <w:rPr>
          <w:rFonts w:ascii="Times New Roman" w:hAnsi="Times New Roman" w:cs="Times New Roman"/>
          <w:lang w:val="en-US"/>
        </w:rPr>
        <w:fldChar w:fldCharType="begin"/>
      </w:r>
      <w:r w:rsidR="00AC067B">
        <w:rPr>
          <w:rFonts w:ascii="Times New Roman" w:hAnsi="Times New Roman" w:cs="Times New Roman"/>
          <w:lang w:val="en-US"/>
        </w:rPr>
        <w:instrText xml:space="preserve"> ADDIN ZOTERO_ITEM CSL_CITATION {"citationID":"vVLAZPKR","properties":{"formattedCitation":"(Yap 2017)","plainCitation":"(Yap 2017)","noteIndex":0},"citationItems":[{"id":2357,"uris":["http://zotero.org/users/2435452/items/5ZAH9VB8"],"itemData":{"id":2357,"type":"article-journal","abstract":"This paper will connect literature on epistemic injustice with literature on victims and perpetrators, to argue that in addition to considering the credibility deficit suffered by many victims, we should also consider the credibility excess accorded to many perpetrators. Epistemic injustice, as discussed by Miranda Fricker, considers ways in which someone might be wronged in their capacity as a knower. Testimonial injustice occurs when there is a credibility deficit as a result of identity-prejudicial stereotypes. However, criticisms of Fricker have pointed out that credibility is part of a more complex system that includes both deficits and excesses. I will use these points to argue that we should look closer at sources of credibility excess in cases of sexual assault. This means that in addition to considering sources of victim blaming by looking at ways in which “ideal” victims are constructed, we also need to consider ways in which “ideal” perpetrators are constructed.","container-title":"Feminist Philosophy Quarterly","DOI":"10.5206/fpq/2017.4.1","ISSN":"2371-2570","issue":"4","language":"en","license":"Copyright (c) 2017 Audrey S Yap","note":"number: 4","source":"ojs.lib.uwo.ca","title":"Credibility Excess and the Social Imaginary in Cases of Sexual Assault","URL":"https://ojs.lib.uwo.ca/index.php/fpq/article/view/3098","volume":"3","author":[{"family":"Yap","given":"Audrey S."}],"accessed":{"date-parts":[["2021",11,27]]},"issued":{"date-parts":[["2017",12,20]]}}}],"schema":"https://github.com/citation-style-language/schema/raw/master/csl-citation.json"} </w:instrText>
      </w:r>
      <w:r w:rsidR="00AC067B">
        <w:rPr>
          <w:rFonts w:ascii="Times New Roman" w:hAnsi="Times New Roman" w:cs="Times New Roman"/>
          <w:lang w:val="en-US"/>
        </w:rPr>
        <w:fldChar w:fldCharType="separate"/>
      </w:r>
      <w:r w:rsidR="00AC067B">
        <w:rPr>
          <w:rFonts w:ascii="Times New Roman" w:hAnsi="Times New Roman" w:cs="Times New Roman"/>
          <w:noProof/>
          <w:lang w:val="en-US"/>
        </w:rPr>
        <w:t>(Yap 2017)</w:t>
      </w:r>
      <w:r w:rsidR="00AC067B">
        <w:rPr>
          <w:rFonts w:ascii="Times New Roman" w:hAnsi="Times New Roman" w:cs="Times New Roman"/>
          <w:lang w:val="en-US"/>
        </w:rPr>
        <w:fldChar w:fldCharType="end"/>
      </w:r>
      <w:r w:rsidR="00217A03">
        <w:rPr>
          <w:rFonts w:ascii="Times New Roman" w:hAnsi="Times New Roman" w:cs="Times New Roman"/>
          <w:lang w:val="en-US"/>
        </w:rPr>
        <w:t>)</w:t>
      </w:r>
      <w:r w:rsidRPr="00EA1C1D">
        <w:rPr>
          <w:rFonts w:ascii="Times New Roman" w:hAnsi="Times New Roman" w:cs="Times New Roman"/>
          <w:lang w:val="en-US"/>
        </w:rPr>
        <w:t>.</w:t>
      </w:r>
      <w:r w:rsidR="00AC067B">
        <w:rPr>
          <w:rFonts w:ascii="Times New Roman" w:hAnsi="Times New Roman" w:cs="Times New Roman"/>
          <w:lang w:val="en-US"/>
        </w:rPr>
        <w:t xml:space="preserve"> </w:t>
      </w:r>
    </w:p>
    <w:p w14:paraId="5291664A" w14:textId="3D92A17A" w:rsidR="008908EB" w:rsidRDefault="00217A03" w:rsidP="00ED16F7">
      <w:pPr>
        <w:spacing w:line="480" w:lineRule="auto"/>
        <w:ind w:firstLine="708"/>
        <w:rPr>
          <w:rFonts w:ascii="Times New Roman" w:hAnsi="Times New Roman" w:cs="Times New Roman"/>
          <w:lang w:val="en-US"/>
        </w:rPr>
      </w:pPr>
      <w:r w:rsidRPr="00EA1C1D">
        <w:rPr>
          <w:rFonts w:ascii="Times New Roman" w:hAnsi="Times New Roman" w:cs="Times New Roman"/>
          <w:lang w:val="en-US"/>
        </w:rPr>
        <w:t xml:space="preserve">Abolitionist </w:t>
      </w:r>
      <w:r>
        <w:rPr>
          <w:rFonts w:ascii="Times New Roman" w:hAnsi="Times New Roman" w:cs="Times New Roman"/>
          <w:lang w:val="en-US"/>
        </w:rPr>
        <w:t>thinkers</w:t>
      </w:r>
      <w:r w:rsidRPr="00EA1C1D">
        <w:rPr>
          <w:rFonts w:ascii="Times New Roman" w:hAnsi="Times New Roman" w:cs="Times New Roman"/>
          <w:lang w:val="en-US"/>
        </w:rPr>
        <w:t xml:space="preserve"> have reclaimed accountability for sexual violence outside of the carceral state </w:t>
      </w:r>
      <w:r w:rsidRPr="00EA1C1D">
        <w:rPr>
          <w:rFonts w:ascii="Times New Roman" w:hAnsi="Times New Roman" w:cs="Times New Roman"/>
          <w:lang w:val="en-US"/>
        </w:rPr>
        <w:fldChar w:fldCharType="begin"/>
      </w:r>
      <w:r w:rsidRPr="00EA1C1D">
        <w:rPr>
          <w:rFonts w:ascii="Times New Roman" w:hAnsi="Times New Roman" w:cs="Times New Roman"/>
          <w:lang w:val="en-US"/>
        </w:rPr>
        <w:instrText xml:space="preserve"> ADDIN ZOTERO_ITEM CSL_CITATION {"citationID":"VgkygAR2","properties":{"formattedCitation":"(Davis 1983; 2003; Davis, Dent, and Richie 2022; Incite! 2003; Kaba, Nopper, and Murakawa 2021; Smith 2009; Taylor 2018; Terwiel 2020; Woodly 2021)","plainCitation":"(Davis 1983; 2003; Davis, Dent, and Richie 2022; Incite! 2003; Kaba, Nopper, and Murakawa 2021; Smith 2009; Taylor 2018; Terwiel 2020; Woodly 2021)","noteIndex":0},"citationItems":[{"id":557,"uris":["http://zotero.org/users/2435452/items/KEZFI4DU"],"itemData":{"id":557,"type":"book","call-number":"E185.86 .D383 1983","edition":"1st Vintage Books ed","event-place":"New York","ISBN":"978-0-394-71351-9","number-of-pages":"271","publisher":"Vintage Books","publisher-place":"New York","source":"Library of Congress ISBN","title":"Women, Race &amp; Class","author":[{"family":"Davis","given":"Angela Y."}],"issued":{"date-parts":[["1983"]]}}},{"id":2063,"uris":["http://zotero.org/users/2435452/items/Y5UGKEQT"],"itemData":{"id":2063,"type":"book","call-number":"HV9471 .D375 2003","collection-title":"Open media book","event-place":"New York","ISBN":"978-1-58322-581-3","language":"en","number-of-pages":"128","publisher":"Seven Stories Press","publisher-place":"New York","source":"Library of Congress ISBN","title":"Are prisons obsolete?","author":[{"family":"Davis","given":"Angela Y."}],"issued":{"date-parts":[["2003"]]}}},{"id":5735,"uris":["http://zotero.org/users/2435452/items/T36JF5KU"],"itemData":{"id":5735,"type":"book","ISBN":"978-1-64259-378-5","language":"English","note":"OCLC: 1293236326","source":"Open WorldCat","title":"Abolition. Feminism. Now.","author":[{"family":"Davis","given":"Angela Y"},{"family":"Dent","given":"Gina","suffix":"Meiners, Erica R"},{"family":"Richie","given":"Beth"}],"issued":{"date-parts":[["2022"]]}}},{"id":5578,"uris":["http://zotero.org/users/2435452/items/GY3V9MLG"],"itemData":{"id":5578,"type":"article-journal","container-title":"Social Justice","ISSN":"1043-1578","issue":"3 (93)","note":"publisher: Social Justice/Global Options","page":"141-150","source":"JSTOR","title":"Critical Resistance-Incite! Statement on Gender Violence And the Prison-Industrial Complex","volume":"30","author":[{"family":"Incite!","given":"Critical Resistance","dropping-particle":"and"}],"issued":{"date-parts":[["2003"]]}}},{"id":5689,"uris":["http://zotero.org/users/2435452/items/RFV4VET4"],"itemData":{"id":5689,"type":"book","abstract":"\"\"Organizing is both science and art. It is thinking through a vision, a strategy, and then figuring out who your targets are, always being concerned about power, always being concerned about how you're going to actually build power in order to be able to push your issues, in order to be able to get the target to actually move in the way that you want to.\" What if social transformation and liberation isn't about waiting for someone else to come along and save us? What if ordinary people have the power to collectively free ourselves? In this timely collection of essays and interviews, Mariame Kaba reflects on the deep work of abolition and transformative political struggle. With a foreword by Naomi Murakawa and chapters on seeking justice beyond the punishment system, transforming how we deal with harm and accountability, and finding hope in collective struggle for abolition, Kaba's work is deeply rooted in the relentless belief that we can fundamentally change the world. As Kaba writes, \"Nothing that we do that is worthwhile is done alone.\"\"--","collection-title":"Abolitionist papers","event-place":"Chicago","ISBN":"978-1-64259-525-3","publisher":"Haymarket Books","publisher-place":"Chicago","source":"Library of Congress ISBN","title":"We do this 'til we free us: abolitionist organizing and transforming justice","title-short":"We do this 'til we free us","author":[{"family":"Kaba","given":"Mariame"},{"family":"Nopper","given":"Tamara K."},{"family":"Murakawa","given":"Naomi"}],"issued":{"date-parts":[["2021"]]}}},{"id":5579,"uris":["http://zotero.org/users/2435452/items/NC2RP27X"],"itemData":{"id":5579,"type":"chapter","abstract":"This chapter critiques both criminal justice and restorative justice models for addressing violence against women. While advocates for criminal justice and restorative justice models have sharp disagreements with each other; they all tend to uncritically rely on the state-based approaches for addressing violence. Such approaches fail to address the role of the state itself in instigating and perpetuating violence against women, particularly poor women and women of color. In contrast to such state-based approaches, this chapter offers non-state based grassroots organizing models as an alternative strategy for addressing the root causes of gender violence.","container-title":"Restorative Justice and Violence Against Women","event-place":"New York","ISBN":"978-0-19-533548-4","language":"eng","note":"DOI: 10.1093/acprof:oso/9780195335484.003.0012","publisher":"Oxford University Press","publisher-place":"New York","source":"University Press Scholarship","title":"Beyond Restorative Justice: Radical Organizing Against Violence","title-short":"Beyond Restorative Justice","URL":"https://oxford.universitypressscholarship.com/10.1093/acprof:oso/9780195335484.001.0001/acprof-9780195335484-chapter-12","author":[{"family":"Smith","given":"Andrea"}],"accessed":{"date-parts":[["2022",3,20]]},"issued":{"date-parts":[["2009"]]}}},{"id":5534,"uris":["http://zotero.org/users/2435452/items/LRQRRUL6"],"itemData":{"id":5534,"type":"article-journal","abstract":"Most mainstream feminist anti-rape scholarship and activism may be described as carceral feminism, insofar as it fails to engage with critiques of the criminal punishment system and endorses law-and-order responses to sexual and gendered violence. Mainstream feminist anti-rape scholars and activists often view increased conviction rates and longer sentences as a political goal—or, at the very least, are willing to collaborate with police and lament cases where perpetrators of sexual violence are given “light” or non-custodial sentences. Prison abolitionists, on the other hand, have tended to insist that most lawbreakers are non-violent and that the “dangerous” are “few” (Morris, “But What About the Dangerous Few?”; Carrier and Piché, “Blind Spots of Abolitionist Thought in Academia”), thus avoiding serious engagement with the widespread phenomenon of sexual violence (Critical Resistance and INCITE, “Gender Violence and the Prison-Industrial Complex”). Despite the prevalence of carceral feminism, to my knowledge no feminist scholar has explicitly embraced this label, and the closest I have found to a defense of carceral feminism is feminist legal scholar Lise Gotell’s “critique of the critique of carceral feminism” (Gotell, “Reassessing the Place of Criminal Law Reform”). For this reason, it is with Gotell’s article that I primarily engage in defending anti-carceral feminism and prison abolitionism even in the difficult case of sexual assault.","container-title":"Social Philosophy Today","DOI":"10.5840/socphiltoday201862656","ISSN":"1543-4044","language":"en","page":"29-49","source":"DOI.org (Crossref)","title":"Anti-Carceral Feminism and Sexual Assault—A Defense: A Critique of the Critique of the Critique of Carceral Feminism","title-short":"Anti-Carceral Feminism and Sexual Assault—A Defense","volume":"34","author":[{"family":"Taylor","given":"Chloë"}],"issued":{"date-parts":[["2018"]]}}},{"id":5528,"uris":["http://zotero.org/users/2435452/items/LR3T4C8I"],"itemData":{"id":5528,"type":"article-journal","abstract":"In recent years, critiques of “carceral feminism” have proliferated, objecting to feminist support for punitive policies against sexual and gendered violence that have contributed to mass incarceration. While the convergence of feminist and antiprison efforts is important, this essay argues that critiques of carceral feminism are limited insofar as they present a binary choice between the criminal legal system and informal community justice practices. First, this binary allows critics to overlook rather than engage feminist disagreements about the state and sexual harm. Second, the narrow focus on alternative solutions to harm obscures the plural and contested nature of prison abolition, which may include efforts to seize the state and to problematize carceral logics. Drawing on Michel Foucault, alongside Angela Davis and other contemporary prison abolitionists, I suggest that feminist prison abolition is better served by envisioning a spectrum of decarceration.","container-title":"Political Theory","DOI":"10.1177/0090591719889946","ISSN":"0090-5917","issue":"4","journalAbbreviation":"Political Theory","language":"en","note":"publisher: SAGE Publications Inc","page":"421-442","source":"SAGE Journals","title":"What Is Carceral Feminism?","volume":"48","author":[{"family":"Terwiel","given":"Anna"}],"issued":{"date-parts":[["2020",8,1]]}}},{"id":5517,"uris":["http://zotero.org/users/2435452/items/RNK52LMQ"],"itemData":{"id":5517,"type":"book","abstract":"Examining the significance of the Movement for Black Lives, Reckoning uncovers a broadly applicable argument for the democratic necessity of social movements.Barack Obama famously said that the purpose of social movements is to get a seat at the table. However, as Deva Woodly argues in Reckoning - a sweeping account of the meaning and purpose of the Movement for Black Lives (M4BL) - the value of such movements is something much more profound: they are necessary for the health and survival of democracy. Drawing from on-the-ground interviews with activists in the movement, Woodly analyzes the emergence of the M4BL, its organizational structure and culture, and its strategies and tactics. She also shows how a unique political philosophy - Radical Black Feminist Pragmatism - served as an intellectual foundation of the movement and documents the role it played in transforming public meanings, public opinion, and policy. Interweaving theoretical and empirical observations throughout, Woodly provides both a unique portrait of the movement and a powerful explanation of the labor social movements do in democracy. A major work that speaks to both scholars and activists, Woodly's account of the rise and spread of M4BL will reshape our understanding of why the movement is so important - and so necessary - for democracy.","collection-title":"Transgressing Boundaries: Studies in Black Politics and Black Communities","event-place":"Oxford, New York","ISBN":"978-0-19-760395-6","number-of-pages":"304","publisher":"Oxford University Press","publisher-place":"Oxford, New York","source":"Oxford University Press","title":"Reckoning: Black Lives Matter and the Democratic Necessity of Social Movements","title-short":"Reckoning","author":[{"family":"Woodly","given":"Deva R."}],"issued":{"date-parts":[["2021",11,26]]}}}],"schema":"https://github.com/citation-style-language/schema/raw/master/csl-citation.json"} </w:instrText>
      </w:r>
      <w:r w:rsidRPr="00EA1C1D">
        <w:rPr>
          <w:rFonts w:ascii="Times New Roman" w:hAnsi="Times New Roman" w:cs="Times New Roman"/>
          <w:lang w:val="en-US"/>
        </w:rPr>
        <w:fldChar w:fldCharType="separate"/>
      </w:r>
      <w:r w:rsidRPr="00EA1C1D">
        <w:rPr>
          <w:rFonts w:ascii="Times New Roman" w:hAnsi="Times New Roman" w:cs="Times New Roman"/>
          <w:noProof/>
          <w:lang w:val="en-US"/>
        </w:rPr>
        <w:t>(Davis 1983; 2003; Davis, Dent, and Richie 2022; Incite! 2003; Kaba, Nopper, and Murakawa 2021; Smith 2009; Taylor 2018; Terwiel 2020; Woodly 2021)</w:t>
      </w:r>
      <w:r w:rsidRPr="00EA1C1D">
        <w:rPr>
          <w:rFonts w:ascii="Times New Roman" w:hAnsi="Times New Roman" w:cs="Times New Roman"/>
          <w:lang w:val="en-US"/>
        </w:rPr>
        <w:fldChar w:fldCharType="end"/>
      </w:r>
      <w:r w:rsidRPr="00EA1C1D">
        <w:rPr>
          <w:rFonts w:ascii="Times New Roman" w:hAnsi="Times New Roman" w:cs="Times New Roman"/>
          <w:lang w:val="en-US"/>
        </w:rPr>
        <w:t>. To be clear, abolishing the carceral state does not mean to leave those who commit acts of violence off the hook, but it is to seek alternative ways to seek justice, centered on the survivor’s needs.</w:t>
      </w:r>
      <w:r>
        <w:rPr>
          <w:rFonts w:ascii="Times New Roman" w:hAnsi="Times New Roman" w:cs="Times New Roman"/>
          <w:lang w:val="en-US"/>
        </w:rPr>
        <w:t xml:space="preserve"> </w:t>
      </w:r>
    </w:p>
    <w:p w14:paraId="4FCE07B3" w14:textId="77777777" w:rsidR="00ED16F7" w:rsidRDefault="00ED16F7" w:rsidP="0090572B">
      <w:pPr>
        <w:ind w:firstLine="708"/>
        <w:rPr>
          <w:rFonts w:ascii="Times New Roman" w:hAnsi="Times New Roman" w:cs="Times New Roman"/>
          <w:lang w:val="en-US"/>
        </w:rPr>
      </w:pPr>
    </w:p>
    <w:p w14:paraId="2BB0B81F" w14:textId="36BE101B" w:rsidR="009D4239" w:rsidRPr="00ED16F7" w:rsidRDefault="009D4239" w:rsidP="009D4239">
      <w:pPr>
        <w:rPr>
          <w:rFonts w:ascii="Times New Roman" w:hAnsi="Times New Roman" w:cs="Times New Roman"/>
          <w:b/>
          <w:bCs/>
          <w:lang w:val="en-US"/>
        </w:rPr>
      </w:pPr>
      <w:r w:rsidRPr="00EA1C1D">
        <w:rPr>
          <w:rFonts w:ascii="Times New Roman" w:hAnsi="Times New Roman" w:cs="Times New Roman"/>
          <w:b/>
          <w:bCs/>
          <w:lang w:val="en-US"/>
        </w:rPr>
        <w:t>Bibliography</w:t>
      </w:r>
    </w:p>
    <w:p w14:paraId="049DE78B" w14:textId="4FD09431" w:rsidR="009D4239" w:rsidRPr="009D4239" w:rsidRDefault="009D4239" w:rsidP="004F4307">
      <w:pPr>
        <w:widowControl w:val="0"/>
        <w:autoSpaceDE w:val="0"/>
        <w:autoSpaceDN w:val="0"/>
        <w:adjustRightInd w:val="0"/>
        <w:rPr>
          <w:rFonts w:ascii="Times New Roman" w:hAnsi="Times New Roman" w:cs="Times New Roman"/>
          <w:lang w:val="en-US"/>
        </w:rPr>
      </w:pPr>
      <w:r w:rsidRPr="00EA1C1D">
        <w:rPr>
          <w:rFonts w:ascii="Times New Roman" w:hAnsi="Times New Roman" w:cs="Times New Roman"/>
        </w:rPr>
        <w:fldChar w:fldCharType="begin"/>
      </w:r>
      <w:r w:rsidRPr="00AC067B">
        <w:rPr>
          <w:rFonts w:ascii="Times New Roman" w:hAnsi="Times New Roman" w:cs="Times New Roman"/>
          <w:lang w:val="en-US"/>
        </w:rPr>
        <w:instrText xml:space="preserve"> ADDIN ZOTERO_BIBL {"uncited":[],"omitted":[],"custom":[]} CSL_BIBLIOGRAPHY </w:instrText>
      </w:r>
      <w:r w:rsidRPr="00EA1C1D">
        <w:rPr>
          <w:rFonts w:ascii="Times New Roman" w:hAnsi="Times New Roman" w:cs="Times New Roman"/>
        </w:rPr>
        <w:fldChar w:fldCharType="separate"/>
      </w:r>
    </w:p>
    <w:p w14:paraId="38C878D1" w14:textId="77777777" w:rsidR="009D4239" w:rsidRPr="009D4239" w:rsidRDefault="009D4239" w:rsidP="009D4239">
      <w:pPr>
        <w:widowControl w:val="0"/>
        <w:autoSpaceDE w:val="0"/>
        <w:autoSpaceDN w:val="0"/>
        <w:adjustRightInd w:val="0"/>
        <w:rPr>
          <w:rFonts w:ascii="Times New Roman" w:hAnsi="Times New Roman" w:cs="Times New Roman"/>
          <w:lang w:val="en-US"/>
        </w:rPr>
      </w:pPr>
      <w:r w:rsidRPr="009D4239">
        <w:rPr>
          <w:rFonts w:ascii="Times New Roman" w:hAnsi="Times New Roman" w:cs="Times New Roman"/>
          <w:lang w:val="en-US"/>
        </w:rPr>
        <w:t xml:space="preserve">Davis, Angela Y. 1983. </w:t>
      </w:r>
      <w:r w:rsidRPr="009D4239">
        <w:rPr>
          <w:rFonts w:ascii="Times New Roman" w:hAnsi="Times New Roman" w:cs="Times New Roman"/>
          <w:i/>
          <w:iCs/>
          <w:lang w:val="en-US"/>
        </w:rPr>
        <w:t>Women, Race &amp; Class</w:t>
      </w:r>
      <w:r w:rsidRPr="009D4239">
        <w:rPr>
          <w:rFonts w:ascii="Times New Roman" w:hAnsi="Times New Roman" w:cs="Times New Roman"/>
          <w:lang w:val="en-US"/>
        </w:rPr>
        <w:t>. 1st Vintage Books ed. New York: Vintage Books.</w:t>
      </w:r>
    </w:p>
    <w:p w14:paraId="7DCFC20A" w14:textId="77777777" w:rsidR="009D4239" w:rsidRPr="009D4239" w:rsidRDefault="009D4239" w:rsidP="009D4239">
      <w:pPr>
        <w:widowControl w:val="0"/>
        <w:autoSpaceDE w:val="0"/>
        <w:autoSpaceDN w:val="0"/>
        <w:adjustRightInd w:val="0"/>
        <w:rPr>
          <w:rFonts w:ascii="Times New Roman" w:hAnsi="Times New Roman" w:cs="Times New Roman"/>
          <w:lang w:val="en-US"/>
        </w:rPr>
      </w:pPr>
      <w:r w:rsidRPr="009D4239">
        <w:rPr>
          <w:rFonts w:ascii="Times New Roman" w:hAnsi="Times New Roman" w:cs="Times New Roman"/>
          <w:lang w:val="en-US"/>
        </w:rPr>
        <w:t xml:space="preserve">———. 2003. </w:t>
      </w:r>
      <w:r w:rsidRPr="009D4239">
        <w:rPr>
          <w:rFonts w:ascii="Times New Roman" w:hAnsi="Times New Roman" w:cs="Times New Roman"/>
          <w:i/>
          <w:iCs/>
          <w:lang w:val="en-US"/>
        </w:rPr>
        <w:t>Are Prisons Obsolete?</w:t>
      </w:r>
      <w:r w:rsidRPr="009D4239">
        <w:rPr>
          <w:rFonts w:ascii="Times New Roman" w:hAnsi="Times New Roman" w:cs="Times New Roman"/>
          <w:lang w:val="en-US"/>
        </w:rPr>
        <w:t xml:space="preserve"> Open Media Book. New York: Seven Stories Press.</w:t>
      </w:r>
    </w:p>
    <w:p w14:paraId="2653EADA" w14:textId="77777777" w:rsidR="009D4239" w:rsidRDefault="009D4239" w:rsidP="009D4239">
      <w:pPr>
        <w:widowControl w:val="0"/>
        <w:autoSpaceDE w:val="0"/>
        <w:autoSpaceDN w:val="0"/>
        <w:adjustRightInd w:val="0"/>
        <w:rPr>
          <w:rFonts w:ascii="Times New Roman" w:hAnsi="Times New Roman" w:cs="Times New Roman"/>
          <w:i/>
          <w:iCs/>
          <w:lang w:val="en-US"/>
        </w:rPr>
      </w:pPr>
      <w:r w:rsidRPr="009D4239">
        <w:rPr>
          <w:rFonts w:ascii="Times New Roman" w:hAnsi="Times New Roman" w:cs="Times New Roman"/>
          <w:lang w:val="en-US"/>
        </w:rPr>
        <w:t xml:space="preserve">Davis, Angela Y, Gina Dent Meiners, Erica R, and Beth Richie. 2022. </w:t>
      </w:r>
      <w:r w:rsidRPr="009D4239">
        <w:rPr>
          <w:rFonts w:ascii="Times New Roman" w:hAnsi="Times New Roman" w:cs="Times New Roman"/>
          <w:i/>
          <w:iCs/>
          <w:lang w:val="en-US"/>
        </w:rPr>
        <w:t>Abolition. Feminism. Now.</w:t>
      </w:r>
    </w:p>
    <w:p w14:paraId="4385D464" w14:textId="77777777" w:rsidR="006A3B33" w:rsidRPr="009D4239" w:rsidRDefault="006A3B33" w:rsidP="009D4239">
      <w:pPr>
        <w:widowControl w:val="0"/>
        <w:autoSpaceDE w:val="0"/>
        <w:autoSpaceDN w:val="0"/>
        <w:adjustRightInd w:val="0"/>
        <w:rPr>
          <w:rFonts w:ascii="Times New Roman" w:hAnsi="Times New Roman" w:cs="Times New Roman"/>
          <w:lang w:val="en-US"/>
        </w:rPr>
      </w:pPr>
    </w:p>
    <w:p w14:paraId="5AE0D9A2" w14:textId="77777777" w:rsidR="009D4239" w:rsidRPr="009D4239" w:rsidRDefault="009D4239" w:rsidP="009D4239">
      <w:pPr>
        <w:widowControl w:val="0"/>
        <w:autoSpaceDE w:val="0"/>
        <w:autoSpaceDN w:val="0"/>
        <w:adjustRightInd w:val="0"/>
        <w:rPr>
          <w:rFonts w:ascii="Times New Roman" w:hAnsi="Times New Roman" w:cs="Times New Roman"/>
          <w:lang w:val="en-US"/>
        </w:rPr>
      </w:pPr>
      <w:proofErr w:type="gramStart"/>
      <w:r w:rsidRPr="009D4239">
        <w:rPr>
          <w:rFonts w:ascii="Times New Roman" w:hAnsi="Times New Roman" w:cs="Times New Roman"/>
          <w:lang w:val="en-US"/>
        </w:rPr>
        <w:t>Incite!,</w:t>
      </w:r>
      <w:proofErr w:type="gramEnd"/>
      <w:r w:rsidRPr="009D4239">
        <w:rPr>
          <w:rFonts w:ascii="Times New Roman" w:hAnsi="Times New Roman" w:cs="Times New Roman"/>
          <w:lang w:val="en-US"/>
        </w:rPr>
        <w:t xml:space="preserve"> Critical Resistance and. 2003. “Critical Resistance-Incite! Statement on Gender Violence And the Prison-Industrial Complex.” </w:t>
      </w:r>
      <w:r w:rsidRPr="009D4239">
        <w:rPr>
          <w:rFonts w:ascii="Times New Roman" w:hAnsi="Times New Roman" w:cs="Times New Roman"/>
          <w:i/>
          <w:iCs/>
          <w:lang w:val="en-US"/>
        </w:rPr>
        <w:t>Social Justice</w:t>
      </w:r>
      <w:r w:rsidRPr="009D4239">
        <w:rPr>
          <w:rFonts w:ascii="Times New Roman" w:hAnsi="Times New Roman" w:cs="Times New Roman"/>
          <w:lang w:val="en-US"/>
        </w:rPr>
        <w:t xml:space="preserve"> 30 (3 (93)): 141–50.</w:t>
      </w:r>
    </w:p>
    <w:p w14:paraId="14C7A712" w14:textId="77777777" w:rsidR="006A3B33" w:rsidRDefault="006A3B33" w:rsidP="009D4239">
      <w:pPr>
        <w:widowControl w:val="0"/>
        <w:autoSpaceDE w:val="0"/>
        <w:autoSpaceDN w:val="0"/>
        <w:adjustRightInd w:val="0"/>
        <w:rPr>
          <w:rFonts w:ascii="Times New Roman" w:hAnsi="Times New Roman" w:cs="Times New Roman"/>
          <w:lang w:val="en-US"/>
        </w:rPr>
      </w:pPr>
    </w:p>
    <w:p w14:paraId="7F0A0E43" w14:textId="0031E26A" w:rsidR="009D4239" w:rsidRPr="009D4239" w:rsidRDefault="009D4239" w:rsidP="009D4239">
      <w:pPr>
        <w:widowControl w:val="0"/>
        <w:autoSpaceDE w:val="0"/>
        <w:autoSpaceDN w:val="0"/>
        <w:adjustRightInd w:val="0"/>
        <w:rPr>
          <w:rFonts w:ascii="Times New Roman" w:hAnsi="Times New Roman" w:cs="Times New Roman"/>
          <w:lang w:val="en-US"/>
        </w:rPr>
      </w:pPr>
      <w:proofErr w:type="spellStart"/>
      <w:r w:rsidRPr="009D4239">
        <w:rPr>
          <w:rFonts w:ascii="Times New Roman" w:hAnsi="Times New Roman" w:cs="Times New Roman"/>
          <w:lang w:val="en-US"/>
        </w:rPr>
        <w:t>Kaba</w:t>
      </w:r>
      <w:proofErr w:type="spellEnd"/>
      <w:r w:rsidRPr="009D4239">
        <w:rPr>
          <w:rFonts w:ascii="Times New Roman" w:hAnsi="Times New Roman" w:cs="Times New Roman"/>
          <w:lang w:val="en-US"/>
        </w:rPr>
        <w:t xml:space="preserve">, </w:t>
      </w:r>
      <w:proofErr w:type="spellStart"/>
      <w:r w:rsidRPr="009D4239">
        <w:rPr>
          <w:rFonts w:ascii="Times New Roman" w:hAnsi="Times New Roman" w:cs="Times New Roman"/>
          <w:lang w:val="en-US"/>
        </w:rPr>
        <w:t>Mariame</w:t>
      </w:r>
      <w:proofErr w:type="spellEnd"/>
      <w:r w:rsidRPr="009D4239">
        <w:rPr>
          <w:rFonts w:ascii="Times New Roman" w:hAnsi="Times New Roman" w:cs="Times New Roman"/>
          <w:lang w:val="en-US"/>
        </w:rPr>
        <w:t xml:space="preserve">, Tamara K. Nopper, and Naomi Murakawa. 2021. </w:t>
      </w:r>
      <w:r w:rsidRPr="009D4239">
        <w:rPr>
          <w:rFonts w:ascii="Times New Roman" w:hAnsi="Times New Roman" w:cs="Times New Roman"/>
          <w:i/>
          <w:iCs/>
          <w:lang w:val="en-US"/>
        </w:rPr>
        <w:t>We Do This ’til We Free Us: Abolitionist Organizing and Transforming Justice</w:t>
      </w:r>
      <w:r w:rsidRPr="009D4239">
        <w:rPr>
          <w:rFonts w:ascii="Times New Roman" w:hAnsi="Times New Roman" w:cs="Times New Roman"/>
          <w:lang w:val="en-US"/>
        </w:rPr>
        <w:t>. Abolitionist Papers. Chicago: Haymarket Books.</w:t>
      </w:r>
    </w:p>
    <w:p w14:paraId="09D39B1E" w14:textId="77777777" w:rsidR="006A3B33" w:rsidRDefault="006A3B33" w:rsidP="009D4239">
      <w:pPr>
        <w:widowControl w:val="0"/>
        <w:autoSpaceDE w:val="0"/>
        <w:autoSpaceDN w:val="0"/>
        <w:adjustRightInd w:val="0"/>
        <w:rPr>
          <w:rFonts w:ascii="Times New Roman" w:hAnsi="Times New Roman" w:cs="Times New Roman"/>
          <w:lang w:val="en-US"/>
        </w:rPr>
      </w:pPr>
    </w:p>
    <w:p w14:paraId="3FD22E8E" w14:textId="4A61179C" w:rsidR="009D4239" w:rsidRPr="009D4239" w:rsidRDefault="009D4239" w:rsidP="009D4239">
      <w:pPr>
        <w:widowControl w:val="0"/>
        <w:autoSpaceDE w:val="0"/>
        <w:autoSpaceDN w:val="0"/>
        <w:adjustRightInd w:val="0"/>
        <w:rPr>
          <w:rFonts w:ascii="Times New Roman" w:hAnsi="Times New Roman" w:cs="Times New Roman"/>
          <w:lang w:val="en-US"/>
        </w:rPr>
      </w:pPr>
      <w:proofErr w:type="spellStart"/>
      <w:r w:rsidRPr="009D4239">
        <w:rPr>
          <w:rFonts w:ascii="Times New Roman" w:hAnsi="Times New Roman" w:cs="Times New Roman"/>
          <w:lang w:val="en-US"/>
        </w:rPr>
        <w:t>Mckean</w:t>
      </w:r>
      <w:proofErr w:type="spellEnd"/>
      <w:r w:rsidRPr="009D4239">
        <w:rPr>
          <w:rFonts w:ascii="Times New Roman" w:hAnsi="Times New Roman" w:cs="Times New Roman"/>
          <w:lang w:val="en-US"/>
        </w:rPr>
        <w:t xml:space="preserve">, Benjamin L. 2016. “What Makes a Utopia Inconvenient? On the Advantages and Disadvantages of a Realist Orientation to Politics.” </w:t>
      </w:r>
      <w:r w:rsidRPr="009D4239">
        <w:rPr>
          <w:rFonts w:ascii="Times New Roman" w:hAnsi="Times New Roman" w:cs="Times New Roman"/>
          <w:i/>
          <w:iCs/>
          <w:lang w:val="en-US"/>
        </w:rPr>
        <w:t>American Political Science Review</w:t>
      </w:r>
      <w:r w:rsidRPr="009D4239">
        <w:rPr>
          <w:rFonts w:ascii="Times New Roman" w:hAnsi="Times New Roman" w:cs="Times New Roman"/>
          <w:lang w:val="en-US"/>
        </w:rPr>
        <w:t xml:space="preserve"> 110 (4): 876–88. https://doi.org/10.1017/S0003055416000460.</w:t>
      </w:r>
    </w:p>
    <w:p w14:paraId="1123CB07" w14:textId="77777777" w:rsidR="006A3B33" w:rsidRDefault="006A3B33" w:rsidP="009D4239">
      <w:pPr>
        <w:widowControl w:val="0"/>
        <w:autoSpaceDE w:val="0"/>
        <w:autoSpaceDN w:val="0"/>
        <w:adjustRightInd w:val="0"/>
        <w:rPr>
          <w:rFonts w:ascii="Times New Roman" w:hAnsi="Times New Roman" w:cs="Times New Roman"/>
          <w:lang w:val="en-US"/>
        </w:rPr>
      </w:pPr>
    </w:p>
    <w:p w14:paraId="2000D24F" w14:textId="15F2729E" w:rsidR="009D4239" w:rsidRPr="009D4239" w:rsidRDefault="009D4239" w:rsidP="009D4239">
      <w:pPr>
        <w:widowControl w:val="0"/>
        <w:autoSpaceDE w:val="0"/>
        <w:autoSpaceDN w:val="0"/>
        <w:adjustRightInd w:val="0"/>
        <w:rPr>
          <w:rFonts w:ascii="Times New Roman" w:hAnsi="Times New Roman" w:cs="Times New Roman"/>
          <w:lang w:val="en-US"/>
        </w:rPr>
      </w:pPr>
      <w:r w:rsidRPr="009D4239">
        <w:rPr>
          <w:rFonts w:ascii="Times New Roman" w:hAnsi="Times New Roman" w:cs="Times New Roman"/>
          <w:lang w:val="en-US"/>
        </w:rPr>
        <w:t xml:space="preserve">Moody-Adams, Michele. 2022. </w:t>
      </w:r>
      <w:r w:rsidRPr="009D4239">
        <w:rPr>
          <w:rFonts w:ascii="Times New Roman" w:hAnsi="Times New Roman" w:cs="Times New Roman"/>
          <w:i/>
          <w:iCs/>
          <w:lang w:val="en-US"/>
        </w:rPr>
        <w:t>Making Space for Justice: Social Movements, Collective Imagination, and Political Hope</w:t>
      </w:r>
      <w:r w:rsidRPr="009D4239">
        <w:rPr>
          <w:rFonts w:ascii="Times New Roman" w:hAnsi="Times New Roman" w:cs="Times New Roman"/>
          <w:lang w:val="en-US"/>
        </w:rPr>
        <w:t>. Columbia University Press.</w:t>
      </w:r>
    </w:p>
    <w:p w14:paraId="51630A88" w14:textId="77777777" w:rsidR="006A3B33" w:rsidRDefault="006A3B33" w:rsidP="009D4239">
      <w:pPr>
        <w:widowControl w:val="0"/>
        <w:autoSpaceDE w:val="0"/>
        <w:autoSpaceDN w:val="0"/>
        <w:adjustRightInd w:val="0"/>
        <w:rPr>
          <w:rFonts w:ascii="Times New Roman" w:hAnsi="Times New Roman" w:cs="Times New Roman"/>
          <w:lang w:val="en-US"/>
        </w:rPr>
      </w:pPr>
    </w:p>
    <w:p w14:paraId="5A90E02A" w14:textId="253084CA" w:rsidR="009D4239" w:rsidRPr="009D4239" w:rsidRDefault="009D4239" w:rsidP="009D4239">
      <w:pPr>
        <w:widowControl w:val="0"/>
        <w:autoSpaceDE w:val="0"/>
        <w:autoSpaceDN w:val="0"/>
        <w:adjustRightInd w:val="0"/>
        <w:rPr>
          <w:rFonts w:ascii="Times New Roman" w:hAnsi="Times New Roman" w:cs="Times New Roman"/>
          <w:lang w:val="en-US"/>
        </w:rPr>
      </w:pPr>
      <w:r w:rsidRPr="009D4239">
        <w:rPr>
          <w:rFonts w:ascii="Times New Roman" w:hAnsi="Times New Roman" w:cs="Times New Roman"/>
          <w:lang w:val="en-US"/>
        </w:rPr>
        <w:t xml:space="preserve">Rossi, Enzo, and Matt Sleat. 2014. “Realism in Normative Political Theory.” </w:t>
      </w:r>
      <w:r w:rsidRPr="009D4239">
        <w:rPr>
          <w:rFonts w:ascii="Times New Roman" w:hAnsi="Times New Roman" w:cs="Times New Roman"/>
          <w:i/>
          <w:iCs/>
          <w:lang w:val="en-US"/>
        </w:rPr>
        <w:t>Philosophy Compass</w:t>
      </w:r>
      <w:r w:rsidRPr="009D4239">
        <w:rPr>
          <w:rFonts w:ascii="Times New Roman" w:hAnsi="Times New Roman" w:cs="Times New Roman"/>
          <w:lang w:val="en-US"/>
        </w:rPr>
        <w:t xml:space="preserve"> 9 (10): 689–701. https://doi.org/10.1111/phc3.12148.</w:t>
      </w:r>
    </w:p>
    <w:p w14:paraId="5E6EBE4F" w14:textId="77777777" w:rsidR="006A3B33" w:rsidRDefault="006A3B33" w:rsidP="009D4239">
      <w:pPr>
        <w:widowControl w:val="0"/>
        <w:autoSpaceDE w:val="0"/>
        <w:autoSpaceDN w:val="0"/>
        <w:adjustRightInd w:val="0"/>
        <w:rPr>
          <w:rFonts w:ascii="Times New Roman" w:hAnsi="Times New Roman" w:cs="Times New Roman"/>
          <w:lang w:val="en-US"/>
        </w:rPr>
      </w:pPr>
    </w:p>
    <w:p w14:paraId="02F47F55" w14:textId="5F97D261" w:rsidR="009D4239" w:rsidRPr="009D4239" w:rsidRDefault="009D4239" w:rsidP="009D4239">
      <w:pPr>
        <w:widowControl w:val="0"/>
        <w:autoSpaceDE w:val="0"/>
        <w:autoSpaceDN w:val="0"/>
        <w:adjustRightInd w:val="0"/>
        <w:rPr>
          <w:rFonts w:ascii="Times New Roman" w:hAnsi="Times New Roman" w:cs="Times New Roman"/>
          <w:lang w:val="en-US"/>
        </w:rPr>
      </w:pPr>
      <w:r w:rsidRPr="009D4239">
        <w:rPr>
          <w:rFonts w:ascii="Times New Roman" w:hAnsi="Times New Roman" w:cs="Times New Roman"/>
          <w:lang w:val="en-US"/>
        </w:rPr>
        <w:t xml:space="preserve">Smith, Andrea. 2009. “Beyond Restorative Justice: Radical Organizing Against Violence.” In </w:t>
      </w:r>
      <w:r w:rsidRPr="009D4239">
        <w:rPr>
          <w:rFonts w:ascii="Times New Roman" w:hAnsi="Times New Roman" w:cs="Times New Roman"/>
          <w:i/>
          <w:iCs/>
          <w:lang w:val="en-US"/>
        </w:rPr>
        <w:t>Restorative Justice and Violence Against Women</w:t>
      </w:r>
      <w:r w:rsidRPr="009D4239">
        <w:rPr>
          <w:rFonts w:ascii="Times New Roman" w:hAnsi="Times New Roman" w:cs="Times New Roman"/>
          <w:lang w:val="en-US"/>
        </w:rPr>
        <w:t>. New York: Oxford University Press. https://doi.org/10.1093/acprof:oso/9780195335484.003.0012.</w:t>
      </w:r>
    </w:p>
    <w:p w14:paraId="49B1586E" w14:textId="77777777" w:rsidR="006A3B33" w:rsidRDefault="006A3B33" w:rsidP="009D4239">
      <w:pPr>
        <w:widowControl w:val="0"/>
        <w:autoSpaceDE w:val="0"/>
        <w:autoSpaceDN w:val="0"/>
        <w:adjustRightInd w:val="0"/>
        <w:rPr>
          <w:rFonts w:ascii="Times New Roman" w:hAnsi="Times New Roman" w:cs="Times New Roman"/>
          <w:lang w:val="en-US"/>
        </w:rPr>
      </w:pPr>
    </w:p>
    <w:p w14:paraId="4D8DA8EC" w14:textId="5987CC31" w:rsidR="009D4239" w:rsidRPr="009D4239" w:rsidRDefault="009D4239" w:rsidP="009D4239">
      <w:pPr>
        <w:widowControl w:val="0"/>
        <w:autoSpaceDE w:val="0"/>
        <w:autoSpaceDN w:val="0"/>
        <w:adjustRightInd w:val="0"/>
        <w:rPr>
          <w:rFonts w:ascii="Times New Roman" w:hAnsi="Times New Roman" w:cs="Times New Roman"/>
          <w:lang w:val="en-US"/>
        </w:rPr>
      </w:pPr>
      <w:r w:rsidRPr="009D4239">
        <w:rPr>
          <w:rFonts w:ascii="Times New Roman" w:hAnsi="Times New Roman" w:cs="Times New Roman"/>
          <w:lang w:val="en-US"/>
        </w:rPr>
        <w:t xml:space="preserve">Taylor, Chloë. 2018. “Anti-Carceral Feminism and Sexual Assault—A Defense: A Critique of the Critique of the Critique of Carceral Feminism.” </w:t>
      </w:r>
      <w:r w:rsidRPr="009D4239">
        <w:rPr>
          <w:rFonts w:ascii="Times New Roman" w:hAnsi="Times New Roman" w:cs="Times New Roman"/>
          <w:i/>
          <w:iCs/>
          <w:lang w:val="en-US"/>
        </w:rPr>
        <w:t>Social Philosophy Today</w:t>
      </w:r>
      <w:r w:rsidRPr="009D4239">
        <w:rPr>
          <w:rFonts w:ascii="Times New Roman" w:hAnsi="Times New Roman" w:cs="Times New Roman"/>
          <w:lang w:val="en-US"/>
        </w:rPr>
        <w:t xml:space="preserve"> 34: 29–49. https://doi.org/10.5840/socphiltoday201862656.</w:t>
      </w:r>
    </w:p>
    <w:p w14:paraId="415426E5" w14:textId="77777777" w:rsidR="006A3B33" w:rsidRDefault="006A3B33" w:rsidP="009D4239">
      <w:pPr>
        <w:widowControl w:val="0"/>
        <w:autoSpaceDE w:val="0"/>
        <w:autoSpaceDN w:val="0"/>
        <w:adjustRightInd w:val="0"/>
        <w:rPr>
          <w:rFonts w:ascii="Times New Roman" w:hAnsi="Times New Roman" w:cs="Times New Roman"/>
          <w:lang w:val="en-US"/>
        </w:rPr>
      </w:pPr>
    </w:p>
    <w:p w14:paraId="4E96548E" w14:textId="339A4BA1" w:rsidR="009D4239" w:rsidRPr="009D4239" w:rsidRDefault="009D4239" w:rsidP="009D4239">
      <w:pPr>
        <w:widowControl w:val="0"/>
        <w:autoSpaceDE w:val="0"/>
        <w:autoSpaceDN w:val="0"/>
        <w:adjustRightInd w:val="0"/>
        <w:rPr>
          <w:rFonts w:ascii="Times New Roman" w:hAnsi="Times New Roman" w:cs="Times New Roman"/>
          <w:lang w:val="en-US"/>
        </w:rPr>
      </w:pPr>
      <w:proofErr w:type="spellStart"/>
      <w:r w:rsidRPr="009D4239">
        <w:rPr>
          <w:rFonts w:ascii="Times New Roman" w:hAnsi="Times New Roman" w:cs="Times New Roman"/>
          <w:lang w:val="en-US"/>
        </w:rPr>
        <w:t>Terwiel</w:t>
      </w:r>
      <w:proofErr w:type="spellEnd"/>
      <w:r w:rsidRPr="009D4239">
        <w:rPr>
          <w:rFonts w:ascii="Times New Roman" w:hAnsi="Times New Roman" w:cs="Times New Roman"/>
          <w:lang w:val="en-US"/>
        </w:rPr>
        <w:t xml:space="preserve">, Anna. 2020. “What Is Carceral Feminism?” </w:t>
      </w:r>
      <w:r w:rsidRPr="009D4239">
        <w:rPr>
          <w:rFonts w:ascii="Times New Roman" w:hAnsi="Times New Roman" w:cs="Times New Roman"/>
          <w:i/>
          <w:iCs/>
          <w:lang w:val="en-US"/>
        </w:rPr>
        <w:t>Political Theory</w:t>
      </w:r>
      <w:r w:rsidRPr="009D4239">
        <w:rPr>
          <w:rFonts w:ascii="Times New Roman" w:hAnsi="Times New Roman" w:cs="Times New Roman"/>
          <w:lang w:val="en-US"/>
        </w:rPr>
        <w:t xml:space="preserve"> 48 (4): 421–42. https://doi.org/10.1177/0090591719889946.</w:t>
      </w:r>
    </w:p>
    <w:p w14:paraId="414AD2B9" w14:textId="77777777" w:rsidR="006A3B33" w:rsidRDefault="006A3B33" w:rsidP="009D4239">
      <w:pPr>
        <w:widowControl w:val="0"/>
        <w:autoSpaceDE w:val="0"/>
        <w:autoSpaceDN w:val="0"/>
        <w:adjustRightInd w:val="0"/>
        <w:rPr>
          <w:rFonts w:ascii="Times New Roman" w:hAnsi="Times New Roman" w:cs="Times New Roman"/>
          <w:lang w:val="en-US"/>
        </w:rPr>
      </w:pPr>
    </w:p>
    <w:p w14:paraId="783697DC" w14:textId="5464FD00" w:rsidR="009D4239" w:rsidRPr="009D4239" w:rsidRDefault="009D4239" w:rsidP="009D4239">
      <w:pPr>
        <w:widowControl w:val="0"/>
        <w:autoSpaceDE w:val="0"/>
        <w:autoSpaceDN w:val="0"/>
        <w:adjustRightInd w:val="0"/>
        <w:rPr>
          <w:rFonts w:ascii="Times New Roman" w:hAnsi="Times New Roman" w:cs="Times New Roman"/>
          <w:lang w:val="en-US"/>
        </w:rPr>
      </w:pPr>
      <w:proofErr w:type="spellStart"/>
      <w:r w:rsidRPr="009D4239">
        <w:rPr>
          <w:rFonts w:ascii="Times New Roman" w:hAnsi="Times New Roman" w:cs="Times New Roman"/>
          <w:lang w:val="en-US"/>
        </w:rPr>
        <w:t>Woodly</w:t>
      </w:r>
      <w:proofErr w:type="spellEnd"/>
      <w:r w:rsidRPr="009D4239">
        <w:rPr>
          <w:rFonts w:ascii="Times New Roman" w:hAnsi="Times New Roman" w:cs="Times New Roman"/>
          <w:lang w:val="en-US"/>
        </w:rPr>
        <w:t xml:space="preserve">, Deva R. 2021. </w:t>
      </w:r>
      <w:r w:rsidRPr="009D4239">
        <w:rPr>
          <w:rFonts w:ascii="Times New Roman" w:hAnsi="Times New Roman" w:cs="Times New Roman"/>
          <w:i/>
          <w:iCs/>
          <w:lang w:val="en-US"/>
        </w:rPr>
        <w:t>Reckoning: Black Lives Matter and the Democratic Necessity of Social Movements</w:t>
      </w:r>
      <w:r w:rsidRPr="009D4239">
        <w:rPr>
          <w:rFonts w:ascii="Times New Roman" w:hAnsi="Times New Roman" w:cs="Times New Roman"/>
          <w:lang w:val="en-US"/>
        </w:rPr>
        <w:t>. Transgressing Boundaries: Studies in Black Politics and Black Communities. Oxford, New York: Oxford University Press.</w:t>
      </w:r>
    </w:p>
    <w:p w14:paraId="2F18F381" w14:textId="77777777" w:rsidR="006A3B33" w:rsidRDefault="006A3B33" w:rsidP="009D4239">
      <w:pPr>
        <w:widowControl w:val="0"/>
        <w:autoSpaceDE w:val="0"/>
        <w:autoSpaceDN w:val="0"/>
        <w:adjustRightInd w:val="0"/>
        <w:rPr>
          <w:rFonts w:ascii="Times New Roman" w:hAnsi="Times New Roman" w:cs="Times New Roman"/>
          <w:lang w:val="en-US"/>
        </w:rPr>
      </w:pPr>
    </w:p>
    <w:p w14:paraId="616CCFAD" w14:textId="6E82E85C" w:rsidR="009D4239" w:rsidRPr="006473CC" w:rsidRDefault="009D4239" w:rsidP="009D4239">
      <w:pPr>
        <w:widowControl w:val="0"/>
        <w:autoSpaceDE w:val="0"/>
        <w:autoSpaceDN w:val="0"/>
        <w:adjustRightInd w:val="0"/>
        <w:rPr>
          <w:rFonts w:ascii="Times New Roman" w:hAnsi="Times New Roman" w:cs="Times New Roman"/>
          <w:lang w:val="en-US"/>
        </w:rPr>
      </w:pPr>
      <w:r w:rsidRPr="009D4239">
        <w:rPr>
          <w:rFonts w:ascii="Times New Roman" w:hAnsi="Times New Roman" w:cs="Times New Roman"/>
          <w:lang w:val="en-US"/>
        </w:rPr>
        <w:t xml:space="preserve">Yap, Audrey S. 2017. “Credibility Excess and the Social Imaginary in Cases of Sexual Assault.” </w:t>
      </w:r>
      <w:r w:rsidRPr="006473CC">
        <w:rPr>
          <w:rFonts w:ascii="Times New Roman" w:hAnsi="Times New Roman" w:cs="Times New Roman"/>
          <w:i/>
          <w:iCs/>
          <w:lang w:val="en-US"/>
        </w:rPr>
        <w:t>Feminist Philosophy Quarterly</w:t>
      </w:r>
      <w:r w:rsidRPr="006473CC">
        <w:rPr>
          <w:rFonts w:ascii="Times New Roman" w:hAnsi="Times New Roman" w:cs="Times New Roman"/>
          <w:lang w:val="en-US"/>
        </w:rPr>
        <w:t xml:space="preserve"> 3 (4). https://doi.org/10.5206/fpq/2017.4.1.</w:t>
      </w:r>
    </w:p>
    <w:p w14:paraId="1F714C55" w14:textId="6B426CDC" w:rsidR="007F4068" w:rsidRPr="00EA1C1D" w:rsidRDefault="009D4239" w:rsidP="006A3B33">
      <w:pPr>
        <w:spacing w:line="480" w:lineRule="auto"/>
        <w:ind w:firstLine="708"/>
        <w:rPr>
          <w:rFonts w:ascii="Times New Roman" w:hAnsi="Times New Roman" w:cs="Times New Roman"/>
          <w:lang w:val="en-US"/>
        </w:rPr>
      </w:pPr>
      <w:r w:rsidRPr="00EA1C1D">
        <w:rPr>
          <w:rFonts w:ascii="Times New Roman" w:hAnsi="Times New Roman" w:cs="Times New Roman"/>
          <w:lang w:val="en-US"/>
        </w:rPr>
        <w:fldChar w:fldCharType="end"/>
      </w:r>
    </w:p>
    <w:sectPr w:rsidR="007F4068" w:rsidRPr="00EA1C1D" w:rsidSect="00ED16F7">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683B" w14:textId="77777777" w:rsidR="009218C9" w:rsidRDefault="009218C9" w:rsidP="007858A5">
      <w:r>
        <w:separator/>
      </w:r>
    </w:p>
  </w:endnote>
  <w:endnote w:type="continuationSeparator" w:id="0">
    <w:p w14:paraId="0D0058BE" w14:textId="77777777" w:rsidR="009218C9" w:rsidRDefault="009218C9" w:rsidP="0078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7AD4" w14:textId="77777777" w:rsidR="009218C9" w:rsidRDefault="009218C9" w:rsidP="007858A5">
      <w:r>
        <w:separator/>
      </w:r>
    </w:p>
  </w:footnote>
  <w:footnote w:type="continuationSeparator" w:id="0">
    <w:p w14:paraId="264B51A0" w14:textId="77777777" w:rsidR="009218C9" w:rsidRDefault="009218C9" w:rsidP="0078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3751149"/>
      <w:docPartObj>
        <w:docPartGallery w:val="Page Numbers (Top of Page)"/>
        <w:docPartUnique/>
      </w:docPartObj>
    </w:sdtPr>
    <w:sdtContent>
      <w:p w14:paraId="715C2EBF" w14:textId="072CBF4D" w:rsidR="007858A5" w:rsidRDefault="007858A5" w:rsidP="004F37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558CB" w14:textId="77777777" w:rsidR="007858A5" w:rsidRDefault="007858A5" w:rsidP="007858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73123"/>
      <w:docPartObj>
        <w:docPartGallery w:val="Page Numbers (Top of Page)"/>
        <w:docPartUnique/>
      </w:docPartObj>
    </w:sdtPr>
    <w:sdtContent>
      <w:p w14:paraId="783CD019" w14:textId="726CF224" w:rsidR="007858A5" w:rsidRPr="009D4239" w:rsidRDefault="007858A5" w:rsidP="004F377F">
        <w:pPr>
          <w:pStyle w:val="Header"/>
          <w:framePr w:wrap="none" w:vAnchor="text" w:hAnchor="margin" w:xAlign="right" w:y="1"/>
          <w:rPr>
            <w:rStyle w:val="PageNumber"/>
            <w:lang w:val="en-US"/>
          </w:rPr>
        </w:pPr>
        <w:r>
          <w:rPr>
            <w:rStyle w:val="PageNumber"/>
          </w:rPr>
          <w:fldChar w:fldCharType="begin"/>
        </w:r>
        <w:r w:rsidRPr="009D4239">
          <w:rPr>
            <w:rStyle w:val="PageNumber"/>
            <w:lang w:val="en-US"/>
          </w:rPr>
          <w:instrText xml:space="preserve"> PAGE </w:instrText>
        </w:r>
        <w:r>
          <w:rPr>
            <w:rStyle w:val="PageNumber"/>
          </w:rPr>
          <w:fldChar w:fldCharType="separate"/>
        </w:r>
        <w:r w:rsidRPr="009D4239">
          <w:rPr>
            <w:rStyle w:val="PageNumber"/>
            <w:noProof/>
            <w:lang w:val="en-US"/>
          </w:rPr>
          <w:t>1</w:t>
        </w:r>
        <w:r>
          <w:rPr>
            <w:rStyle w:val="PageNumber"/>
          </w:rPr>
          <w:fldChar w:fldCharType="end"/>
        </w:r>
      </w:p>
    </w:sdtContent>
  </w:sdt>
  <w:p w14:paraId="2711FDA8" w14:textId="265F2096" w:rsidR="007858A5" w:rsidRPr="009D4239" w:rsidRDefault="00F50EF2" w:rsidP="009D4239">
    <w:pPr>
      <w:pStyle w:val="Header"/>
      <w:ind w:right="360"/>
      <w:jc w:val="right"/>
      <w:rPr>
        <w:lang w:val="en-US"/>
      </w:rPr>
    </w:pPr>
    <w:r>
      <w:rPr>
        <w:lang w:val="en-US"/>
      </w:rPr>
      <w:t>Abstract for Central APA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FF"/>
    <w:rsid w:val="00002098"/>
    <w:rsid w:val="0003612B"/>
    <w:rsid w:val="000C6225"/>
    <w:rsid w:val="00107D22"/>
    <w:rsid w:val="001208FB"/>
    <w:rsid w:val="001B45F4"/>
    <w:rsid w:val="001C1ABA"/>
    <w:rsid w:val="00217A03"/>
    <w:rsid w:val="0027574F"/>
    <w:rsid w:val="002A7C87"/>
    <w:rsid w:val="002D1FA0"/>
    <w:rsid w:val="002F3A38"/>
    <w:rsid w:val="00395230"/>
    <w:rsid w:val="003B588F"/>
    <w:rsid w:val="003C3C91"/>
    <w:rsid w:val="004368EB"/>
    <w:rsid w:val="004A4E9A"/>
    <w:rsid w:val="004F4307"/>
    <w:rsid w:val="004F51B0"/>
    <w:rsid w:val="005126C5"/>
    <w:rsid w:val="00564B57"/>
    <w:rsid w:val="00590728"/>
    <w:rsid w:val="00595826"/>
    <w:rsid w:val="005D5F83"/>
    <w:rsid w:val="005E3276"/>
    <w:rsid w:val="00640CFA"/>
    <w:rsid w:val="006473CC"/>
    <w:rsid w:val="00657D2E"/>
    <w:rsid w:val="006A3B33"/>
    <w:rsid w:val="006E14EB"/>
    <w:rsid w:val="006F0ADF"/>
    <w:rsid w:val="007858A5"/>
    <w:rsid w:val="00786086"/>
    <w:rsid w:val="00787793"/>
    <w:rsid w:val="007E7FE4"/>
    <w:rsid w:val="007F4068"/>
    <w:rsid w:val="00805993"/>
    <w:rsid w:val="008215F8"/>
    <w:rsid w:val="00830B6D"/>
    <w:rsid w:val="008908EB"/>
    <w:rsid w:val="0090572B"/>
    <w:rsid w:val="009218C9"/>
    <w:rsid w:val="00925EFF"/>
    <w:rsid w:val="009D4239"/>
    <w:rsid w:val="009E09B0"/>
    <w:rsid w:val="00A00F03"/>
    <w:rsid w:val="00A10D7D"/>
    <w:rsid w:val="00A13E74"/>
    <w:rsid w:val="00AC067B"/>
    <w:rsid w:val="00AD72E8"/>
    <w:rsid w:val="00B073E2"/>
    <w:rsid w:val="00BA601B"/>
    <w:rsid w:val="00BE6CA4"/>
    <w:rsid w:val="00C367DB"/>
    <w:rsid w:val="00C461D0"/>
    <w:rsid w:val="00C90918"/>
    <w:rsid w:val="00C9555E"/>
    <w:rsid w:val="00CD33F3"/>
    <w:rsid w:val="00D030B0"/>
    <w:rsid w:val="00DA0054"/>
    <w:rsid w:val="00DD6738"/>
    <w:rsid w:val="00DF20D0"/>
    <w:rsid w:val="00E04F67"/>
    <w:rsid w:val="00E45027"/>
    <w:rsid w:val="00E55CD0"/>
    <w:rsid w:val="00E8036D"/>
    <w:rsid w:val="00EA1C1D"/>
    <w:rsid w:val="00EA2D86"/>
    <w:rsid w:val="00ED16F7"/>
    <w:rsid w:val="00EE2B03"/>
    <w:rsid w:val="00F179EF"/>
    <w:rsid w:val="00F50EF2"/>
    <w:rsid w:val="00F96FDE"/>
    <w:rsid w:val="00FD3016"/>
    <w:rsid w:val="00FE09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802F"/>
  <w15:chartTrackingRefBased/>
  <w15:docId w15:val="{C0EB00CE-382A-A84B-9C3C-489E17F1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ie1">
    <w:name w:val="Bibliographie1"/>
    <w:basedOn w:val="Normal"/>
    <w:link w:val="BibliographyCar"/>
    <w:rsid w:val="007F4068"/>
    <w:pPr>
      <w:ind w:left="720" w:hanging="720"/>
    </w:pPr>
    <w:rPr>
      <w:lang w:val="en-US"/>
    </w:rPr>
  </w:style>
  <w:style w:type="character" w:customStyle="1" w:styleId="BibliographyCar">
    <w:name w:val="Bibliography Car"/>
    <w:basedOn w:val="DefaultParagraphFont"/>
    <w:link w:val="Bibliographie1"/>
    <w:rsid w:val="007F4068"/>
    <w:rPr>
      <w:lang w:val="en-US"/>
    </w:rPr>
  </w:style>
  <w:style w:type="character" w:styleId="CommentReference">
    <w:name w:val="annotation reference"/>
    <w:basedOn w:val="DefaultParagraphFont"/>
    <w:uiPriority w:val="99"/>
    <w:semiHidden/>
    <w:unhideWhenUsed/>
    <w:rsid w:val="00A13E74"/>
    <w:rPr>
      <w:sz w:val="16"/>
      <w:szCs w:val="16"/>
    </w:rPr>
  </w:style>
  <w:style w:type="paragraph" w:styleId="CommentText">
    <w:name w:val="annotation text"/>
    <w:basedOn w:val="Normal"/>
    <w:link w:val="CommentTextChar"/>
    <w:uiPriority w:val="99"/>
    <w:semiHidden/>
    <w:unhideWhenUsed/>
    <w:rsid w:val="00A13E74"/>
    <w:rPr>
      <w:sz w:val="20"/>
      <w:szCs w:val="20"/>
    </w:rPr>
  </w:style>
  <w:style w:type="character" w:customStyle="1" w:styleId="CommentTextChar">
    <w:name w:val="Comment Text Char"/>
    <w:basedOn w:val="DefaultParagraphFont"/>
    <w:link w:val="CommentText"/>
    <w:uiPriority w:val="99"/>
    <w:semiHidden/>
    <w:rsid w:val="00A13E74"/>
    <w:rPr>
      <w:sz w:val="20"/>
      <w:szCs w:val="20"/>
    </w:rPr>
  </w:style>
  <w:style w:type="paragraph" w:styleId="CommentSubject">
    <w:name w:val="annotation subject"/>
    <w:basedOn w:val="CommentText"/>
    <w:next w:val="CommentText"/>
    <w:link w:val="CommentSubjectChar"/>
    <w:uiPriority w:val="99"/>
    <w:semiHidden/>
    <w:unhideWhenUsed/>
    <w:rsid w:val="00A13E74"/>
    <w:rPr>
      <w:b/>
      <w:bCs/>
    </w:rPr>
  </w:style>
  <w:style w:type="character" w:customStyle="1" w:styleId="CommentSubjectChar">
    <w:name w:val="Comment Subject Char"/>
    <w:basedOn w:val="CommentTextChar"/>
    <w:link w:val="CommentSubject"/>
    <w:uiPriority w:val="99"/>
    <w:semiHidden/>
    <w:rsid w:val="00A13E74"/>
    <w:rPr>
      <w:b/>
      <w:bCs/>
      <w:sz w:val="20"/>
      <w:szCs w:val="20"/>
    </w:rPr>
  </w:style>
  <w:style w:type="paragraph" w:styleId="Header">
    <w:name w:val="header"/>
    <w:basedOn w:val="Normal"/>
    <w:link w:val="HeaderChar"/>
    <w:uiPriority w:val="99"/>
    <w:unhideWhenUsed/>
    <w:rsid w:val="007858A5"/>
    <w:pPr>
      <w:tabs>
        <w:tab w:val="center" w:pos="4320"/>
        <w:tab w:val="right" w:pos="8640"/>
      </w:tabs>
    </w:pPr>
  </w:style>
  <w:style w:type="character" w:customStyle="1" w:styleId="HeaderChar">
    <w:name w:val="Header Char"/>
    <w:basedOn w:val="DefaultParagraphFont"/>
    <w:link w:val="Header"/>
    <w:uiPriority w:val="99"/>
    <w:rsid w:val="007858A5"/>
  </w:style>
  <w:style w:type="character" w:styleId="PageNumber">
    <w:name w:val="page number"/>
    <w:basedOn w:val="DefaultParagraphFont"/>
    <w:uiPriority w:val="99"/>
    <w:semiHidden/>
    <w:unhideWhenUsed/>
    <w:rsid w:val="007858A5"/>
  </w:style>
  <w:style w:type="paragraph" w:styleId="Footer">
    <w:name w:val="footer"/>
    <w:basedOn w:val="Normal"/>
    <w:link w:val="FooterChar"/>
    <w:uiPriority w:val="99"/>
    <w:unhideWhenUsed/>
    <w:rsid w:val="009D4239"/>
    <w:pPr>
      <w:tabs>
        <w:tab w:val="center" w:pos="4320"/>
        <w:tab w:val="right" w:pos="8640"/>
      </w:tabs>
    </w:pPr>
  </w:style>
  <w:style w:type="character" w:customStyle="1" w:styleId="FooterChar">
    <w:name w:val="Footer Char"/>
    <w:basedOn w:val="DefaultParagraphFont"/>
    <w:link w:val="Footer"/>
    <w:uiPriority w:val="99"/>
    <w:rsid w:val="009D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3441</Words>
  <Characters>20030</Characters>
  <Application>Microsoft Office Word</Application>
  <DocSecurity>0</DocSecurity>
  <Lines>298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 Lemay</dc:creator>
  <cp:keywords/>
  <dc:description/>
  <cp:lastModifiedBy>amwirts</cp:lastModifiedBy>
  <cp:revision>4</cp:revision>
  <cp:lastPrinted>2022-12-15T21:39:00Z</cp:lastPrinted>
  <dcterms:created xsi:type="dcterms:W3CDTF">2023-08-13T23:26:00Z</dcterms:created>
  <dcterms:modified xsi:type="dcterms:W3CDTF">2023-08-14T20:51:00Z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id="aosbTPWD"/&gt;&lt;style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